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CC3B2A" w:rsidRDefault="00115035" w:rsidP="00CC3B2A">
      <w:pPr>
        <w:jc w:val="center"/>
        <w:rPr>
          <w:lang w:val="en-GB"/>
        </w:rPr>
      </w:pPr>
      <w:bookmarkStart w:id="0" w:name="_GoBack"/>
      <w:bookmarkEnd w:id="0"/>
    </w:p>
    <w:p w:rsidR="00E93FC7" w:rsidRPr="00CC3B2A" w:rsidRDefault="00E93FC7" w:rsidP="00CC3B2A">
      <w:pPr>
        <w:jc w:val="center"/>
        <w:rPr>
          <w:sz w:val="4"/>
          <w:szCs w:val="4"/>
          <w:lang w:val="en-GB"/>
        </w:rPr>
      </w:pPr>
    </w:p>
    <w:p w:rsidR="00E93FC7" w:rsidRPr="00CC3B2A" w:rsidRDefault="0040671C" w:rsidP="00CC3B2A">
      <w:pPr>
        <w:pStyle w:val="DecHTitle"/>
        <w:rPr>
          <w:lang w:val="en-GB"/>
        </w:rPr>
      </w:pPr>
      <w:r w:rsidRPr="00CC3B2A">
        <w:rPr>
          <w:szCs w:val="24"/>
          <w:lang w:val="en-GB"/>
        </w:rPr>
        <w:t>FIRST SECTION</w:t>
      </w:r>
    </w:p>
    <w:p w:rsidR="00E93FC7" w:rsidRPr="00CC3B2A" w:rsidRDefault="00E93FC7" w:rsidP="00CC3B2A">
      <w:pPr>
        <w:pStyle w:val="DecHTitle"/>
        <w:rPr>
          <w:lang w:val="en-GB"/>
        </w:rPr>
      </w:pPr>
      <w:r w:rsidRPr="00CC3B2A">
        <w:rPr>
          <w:lang w:val="en-GB"/>
        </w:rPr>
        <w:t>DECISION</w:t>
      </w:r>
    </w:p>
    <w:p w:rsidR="00EE3667" w:rsidRPr="00CC3B2A" w:rsidRDefault="0040671C" w:rsidP="00CC3B2A">
      <w:pPr>
        <w:pStyle w:val="ECHRTitleCentre2"/>
        <w:rPr>
          <w:lang w:val="en-GB"/>
        </w:rPr>
      </w:pPr>
      <w:r w:rsidRPr="00CC3B2A">
        <w:rPr>
          <w:lang w:val="en-GB"/>
        </w:rPr>
        <w:t>Application no</w:t>
      </w:r>
      <w:r w:rsidR="00E93FC7" w:rsidRPr="00CC3B2A">
        <w:rPr>
          <w:lang w:val="en-GB"/>
        </w:rPr>
        <w:t xml:space="preserve">. </w:t>
      </w:r>
      <w:r w:rsidRPr="00CC3B2A">
        <w:rPr>
          <w:lang w:val="en-GB"/>
        </w:rPr>
        <w:t>20014/13</w:t>
      </w:r>
      <w:r w:rsidR="00E93FC7" w:rsidRPr="00CC3B2A">
        <w:rPr>
          <w:lang w:val="en-GB"/>
        </w:rPr>
        <w:br/>
      </w:r>
      <w:r w:rsidRPr="00CC3B2A">
        <w:rPr>
          <w:lang w:val="en-GB"/>
        </w:rPr>
        <w:t>Romano SCOZZAFAVA and others</w:t>
      </w:r>
      <w:r w:rsidRPr="00CC3B2A">
        <w:rPr>
          <w:lang w:val="en-GB"/>
        </w:rPr>
        <w:br/>
      </w:r>
      <w:r w:rsidR="00E93FC7" w:rsidRPr="00CC3B2A">
        <w:rPr>
          <w:lang w:val="en-GB"/>
        </w:rPr>
        <w:t xml:space="preserve">against </w:t>
      </w:r>
      <w:r w:rsidRPr="00CC3B2A">
        <w:rPr>
          <w:lang w:val="en-GB"/>
        </w:rPr>
        <w:t>Italy</w:t>
      </w:r>
    </w:p>
    <w:p w:rsidR="0040671C" w:rsidRPr="00CC3B2A" w:rsidRDefault="0040671C" w:rsidP="00CC3B2A">
      <w:pPr>
        <w:pStyle w:val="ECHRPara"/>
        <w:rPr>
          <w:lang w:val="en-GB"/>
        </w:rPr>
      </w:pPr>
      <w:r w:rsidRPr="00CC3B2A">
        <w:rPr>
          <w:lang w:val="en-GB"/>
        </w:rPr>
        <w:t>The European Court of Human Rights (First Section), sitting on 25 April 2017 as a Committee composed of:</w:t>
      </w:r>
    </w:p>
    <w:p w:rsidR="0040671C" w:rsidRPr="00CC3B2A" w:rsidRDefault="0040671C" w:rsidP="00CC3B2A">
      <w:pPr>
        <w:pStyle w:val="ECHRDecisionBody"/>
        <w:rPr>
          <w:lang w:val="en-GB"/>
        </w:rPr>
      </w:pPr>
      <w:r w:rsidRPr="00CC3B2A">
        <w:tab/>
        <w:t>Kristina Pardalos,</w:t>
      </w:r>
      <w:r w:rsidRPr="00CC3B2A">
        <w:rPr>
          <w:i/>
        </w:rPr>
        <w:t xml:space="preserve"> President,</w:t>
      </w:r>
      <w:r w:rsidRPr="00CC3B2A">
        <w:rPr>
          <w:i/>
        </w:rPr>
        <w:br/>
      </w:r>
      <w:r w:rsidRPr="00CC3B2A">
        <w:tab/>
        <w:t>Robert Spano,</w:t>
      </w:r>
      <w:r w:rsidRPr="00CC3B2A">
        <w:rPr>
          <w:i/>
        </w:rPr>
        <w:br/>
      </w:r>
      <w:r w:rsidRPr="00CC3B2A">
        <w:tab/>
        <w:t xml:space="preserve">Tim </w:t>
      </w:r>
      <w:proofErr w:type="spellStart"/>
      <w:r w:rsidRPr="00CC3B2A">
        <w:t>Eicke</w:t>
      </w:r>
      <w:proofErr w:type="spellEnd"/>
      <w:r w:rsidRPr="00CC3B2A">
        <w:t>,</w:t>
      </w:r>
      <w:r w:rsidRPr="00CC3B2A">
        <w:rPr>
          <w:i/>
        </w:rPr>
        <w:t xml:space="preserve"> judges,</w:t>
      </w:r>
      <w:r w:rsidRPr="00CC3B2A">
        <w:rPr>
          <w:lang w:val="en-GB"/>
        </w:rPr>
        <w:br/>
        <w:t xml:space="preserve">and Renata Degener, </w:t>
      </w:r>
      <w:r w:rsidRPr="00CC3B2A">
        <w:rPr>
          <w:i/>
          <w:lang w:val="en-GB"/>
        </w:rPr>
        <w:t xml:space="preserve">Deputy </w:t>
      </w:r>
      <w:r w:rsidRPr="00CC3B2A">
        <w:rPr>
          <w:i/>
          <w:iCs/>
          <w:lang w:val="en-GB"/>
        </w:rPr>
        <w:t>Section Registrar</w:t>
      </w:r>
      <w:r w:rsidRPr="00CC3B2A">
        <w:rPr>
          <w:i/>
          <w:lang w:val="en-GB"/>
        </w:rPr>
        <w:t>,</w:t>
      </w:r>
    </w:p>
    <w:p w:rsidR="0040671C" w:rsidRPr="00CC3B2A" w:rsidRDefault="0040671C" w:rsidP="00CC3B2A">
      <w:pPr>
        <w:pStyle w:val="ECHRPara"/>
        <w:rPr>
          <w:lang w:val="en-GB"/>
        </w:rPr>
      </w:pPr>
      <w:r w:rsidRPr="00CC3B2A">
        <w:rPr>
          <w:lang w:val="en-GB"/>
        </w:rPr>
        <w:t>Having regard to the above application lodged on 25 February 2013,</w:t>
      </w:r>
    </w:p>
    <w:p w:rsidR="0040671C" w:rsidRPr="00CC3B2A" w:rsidRDefault="0040671C" w:rsidP="00CC3B2A">
      <w:pPr>
        <w:pStyle w:val="ECHRPara"/>
        <w:rPr>
          <w:lang w:val="en-GB"/>
        </w:rPr>
      </w:pPr>
      <w:r w:rsidRPr="00CC3B2A">
        <w:rPr>
          <w:lang w:val="en-GB"/>
        </w:rPr>
        <w:t>Having deliberated, decides as follows:</w:t>
      </w:r>
    </w:p>
    <w:p w:rsidR="0040671C" w:rsidRPr="00CC3B2A" w:rsidRDefault="0040671C" w:rsidP="00CC3B2A">
      <w:pPr>
        <w:pStyle w:val="ECHRTitle1"/>
        <w:rPr>
          <w:lang w:val="en-GB"/>
        </w:rPr>
      </w:pPr>
      <w:r w:rsidRPr="00CC3B2A">
        <w:rPr>
          <w:lang w:val="en-GB"/>
        </w:rPr>
        <w:t>THE FACTS</w:t>
      </w:r>
    </w:p>
    <w:p w:rsidR="0040671C" w:rsidRPr="00CC3B2A" w:rsidRDefault="0040671C" w:rsidP="00CC3B2A">
      <w:pPr>
        <w:pStyle w:val="ECHRPara"/>
        <w:rPr>
          <w:lang w:val="en-GB"/>
        </w:rPr>
      </w:pPr>
      <w:r w:rsidRPr="00CC3B2A">
        <w:rPr>
          <w:lang w:val="en-GB"/>
        </w:rPr>
        <w:t xml:space="preserve">A list of the applicants is set out in the appendix. </w:t>
      </w:r>
      <w:r w:rsidRPr="00CC3B2A">
        <w:t xml:space="preserve">They are represented before the Court by </w:t>
      </w:r>
      <w:proofErr w:type="spellStart"/>
      <w:r w:rsidRPr="00CC3B2A">
        <w:t>Mr</w:t>
      </w:r>
      <w:proofErr w:type="spellEnd"/>
      <w:r w:rsidRPr="00CC3B2A">
        <w:t xml:space="preserve"> Antonio </w:t>
      </w:r>
      <w:proofErr w:type="spellStart"/>
      <w:r w:rsidRPr="00CC3B2A">
        <w:t>Bultrini</w:t>
      </w:r>
      <w:proofErr w:type="spellEnd"/>
      <w:r w:rsidRPr="00CC3B2A">
        <w:t xml:space="preserve">, a lawyer </w:t>
      </w:r>
      <w:proofErr w:type="spellStart"/>
      <w:r w:rsidRPr="00CC3B2A">
        <w:t>practising</w:t>
      </w:r>
      <w:proofErr w:type="spellEnd"/>
      <w:r w:rsidRPr="00CC3B2A">
        <w:t xml:space="preserve"> in Rome.</w:t>
      </w:r>
    </w:p>
    <w:p w:rsidR="0040671C" w:rsidRPr="00CC3B2A" w:rsidRDefault="0040671C" w:rsidP="00CC3B2A">
      <w:pPr>
        <w:pStyle w:val="ECHRPara"/>
        <w:rPr>
          <w:lang w:val="en-GB"/>
        </w:rPr>
      </w:pPr>
      <w:r w:rsidRPr="00CC3B2A">
        <w:rPr>
          <w:lang w:val="en-GB"/>
        </w:rPr>
        <w:t>The facts of the case, as submitted by the applicants, may be summarised as follows.</w:t>
      </w:r>
    </w:p>
    <w:p w:rsidR="0040671C" w:rsidRPr="00CC3B2A" w:rsidRDefault="0040671C" w:rsidP="00CC3B2A">
      <w:pPr>
        <w:pStyle w:val="ECHRPara"/>
        <w:rPr>
          <w:lang w:val="en-GB"/>
        </w:rPr>
      </w:pPr>
      <w:r w:rsidRPr="00CC3B2A">
        <w:rPr>
          <w:lang w:val="en-GB"/>
        </w:rPr>
        <w:t xml:space="preserve">According to Section 4 of Law no. 103 of 14 April 1975, the </w:t>
      </w:r>
      <w:r w:rsidRPr="00CC3B2A">
        <w:rPr>
          <w:bCs/>
          <w:lang w:val="en-GB"/>
        </w:rPr>
        <w:t xml:space="preserve">Steering and Regulatory Parliamentary Commission for </w:t>
      </w:r>
      <w:proofErr w:type="spellStart"/>
      <w:r w:rsidRPr="00CC3B2A">
        <w:rPr>
          <w:bCs/>
          <w:lang w:val="en-GB"/>
        </w:rPr>
        <w:t>Audiovisual</w:t>
      </w:r>
      <w:proofErr w:type="spellEnd"/>
      <w:r w:rsidRPr="00CC3B2A">
        <w:rPr>
          <w:bCs/>
          <w:lang w:val="en-GB"/>
        </w:rPr>
        <w:t xml:space="preserve"> Services (</w:t>
      </w:r>
      <w:proofErr w:type="spellStart"/>
      <w:r w:rsidRPr="00CC3B2A">
        <w:rPr>
          <w:bCs/>
          <w:i/>
          <w:lang w:val="en-GB"/>
        </w:rPr>
        <w:t>Commissione</w:t>
      </w:r>
      <w:proofErr w:type="spellEnd"/>
      <w:r w:rsidRPr="00CC3B2A">
        <w:rPr>
          <w:bCs/>
          <w:i/>
          <w:lang w:val="en-GB"/>
        </w:rPr>
        <w:t xml:space="preserve"> </w:t>
      </w:r>
      <w:proofErr w:type="spellStart"/>
      <w:r w:rsidRPr="00CC3B2A">
        <w:rPr>
          <w:bCs/>
          <w:i/>
          <w:lang w:val="en-GB"/>
        </w:rPr>
        <w:t>parlamentare</w:t>
      </w:r>
      <w:proofErr w:type="spellEnd"/>
      <w:r w:rsidRPr="00CC3B2A">
        <w:rPr>
          <w:bCs/>
          <w:i/>
          <w:lang w:val="en-GB"/>
        </w:rPr>
        <w:t xml:space="preserve"> per </w:t>
      </w:r>
      <w:proofErr w:type="spellStart"/>
      <w:r w:rsidRPr="00CC3B2A">
        <w:rPr>
          <w:bCs/>
          <w:i/>
          <w:lang w:val="en-GB"/>
        </w:rPr>
        <w:t>l</w:t>
      </w:r>
      <w:r w:rsidR="00CC3B2A" w:rsidRPr="00CC3B2A">
        <w:rPr>
          <w:bCs/>
          <w:i/>
          <w:lang w:val="en-GB"/>
        </w:rPr>
        <w:t>’</w:t>
      </w:r>
      <w:r w:rsidRPr="00CC3B2A">
        <w:rPr>
          <w:bCs/>
          <w:i/>
          <w:lang w:val="en-GB"/>
        </w:rPr>
        <w:t>indirizzo</w:t>
      </w:r>
      <w:proofErr w:type="spellEnd"/>
      <w:r w:rsidRPr="00CC3B2A">
        <w:rPr>
          <w:bCs/>
          <w:i/>
          <w:lang w:val="en-GB"/>
        </w:rPr>
        <w:t xml:space="preserve"> </w:t>
      </w:r>
      <w:proofErr w:type="spellStart"/>
      <w:r w:rsidRPr="00CC3B2A">
        <w:rPr>
          <w:bCs/>
          <w:i/>
          <w:lang w:val="en-GB"/>
        </w:rPr>
        <w:t>generale</w:t>
      </w:r>
      <w:proofErr w:type="spellEnd"/>
      <w:r w:rsidRPr="00CC3B2A">
        <w:rPr>
          <w:bCs/>
          <w:i/>
          <w:lang w:val="en-GB"/>
        </w:rPr>
        <w:t xml:space="preserve"> e la </w:t>
      </w:r>
      <w:proofErr w:type="spellStart"/>
      <w:r w:rsidRPr="00CC3B2A">
        <w:rPr>
          <w:bCs/>
          <w:i/>
          <w:lang w:val="en-GB"/>
        </w:rPr>
        <w:t>vigilanza</w:t>
      </w:r>
      <w:proofErr w:type="spellEnd"/>
      <w:r w:rsidRPr="00CC3B2A">
        <w:rPr>
          <w:bCs/>
          <w:i/>
          <w:lang w:val="en-GB"/>
        </w:rPr>
        <w:t xml:space="preserve"> </w:t>
      </w:r>
      <w:proofErr w:type="spellStart"/>
      <w:r w:rsidRPr="00CC3B2A">
        <w:rPr>
          <w:bCs/>
          <w:i/>
          <w:lang w:val="en-GB"/>
        </w:rPr>
        <w:t>dei</w:t>
      </w:r>
      <w:proofErr w:type="spellEnd"/>
      <w:r w:rsidRPr="00CC3B2A">
        <w:rPr>
          <w:bCs/>
          <w:i/>
          <w:lang w:val="en-GB"/>
        </w:rPr>
        <w:t xml:space="preserve"> </w:t>
      </w:r>
      <w:proofErr w:type="spellStart"/>
      <w:r w:rsidRPr="00CC3B2A">
        <w:rPr>
          <w:bCs/>
          <w:i/>
          <w:lang w:val="en-GB"/>
        </w:rPr>
        <w:t>servizi</w:t>
      </w:r>
      <w:proofErr w:type="spellEnd"/>
      <w:r w:rsidRPr="00CC3B2A">
        <w:rPr>
          <w:bCs/>
          <w:i/>
          <w:lang w:val="en-GB"/>
        </w:rPr>
        <w:t xml:space="preserve"> </w:t>
      </w:r>
      <w:proofErr w:type="spellStart"/>
      <w:r w:rsidRPr="00CC3B2A">
        <w:rPr>
          <w:bCs/>
          <w:i/>
          <w:lang w:val="en-GB"/>
        </w:rPr>
        <w:t>radiotelevisivi</w:t>
      </w:r>
      <w:proofErr w:type="spellEnd"/>
      <w:r w:rsidRPr="00CC3B2A">
        <w:rPr>
          <w:bCs/>
          <w:lang w:val="en-GB"/>
        </w:rPr>
        <w:t xml:space="preserve">, hereafter “the Commission”) </w:t>
      </w:r>
      <w:r w:rsidRPr="00CC3B2A">
        <w:rPr>
          <w:lang w:val="en-GB"/>
        </w:rPr>
        <w:t xml:space="preserve">is responsible for the regulation, </w:t>
      </w:r>
      <w:r w:rsidRPr="00CC3B2A">
        <w:rPr>
          <w:i/>
          <w:lang w:val="en-GB"/>
        </w:rPr>
        <w:t>inter alia</w:t>
      </w:r>
      <w:r w:rsidRPr="00CC3B2A">
        <w:rPr>
          <w:lang w:val="en-GB"/>
        </w:rPr>
        <w:t xml:space="preserve">, of the so-called </w:t>
      </w:r>
      <w:r w:rsidRPr="00CC3B2A">
        <w:rPr>
          <w:i/>
          <w:lang w:val="en-GB"/>
        </w:rPr>
        <w:t xml:space="preserve">tribune </w:t>
      </w:r>
      <w:proofErr w:type="spellStart"/>
      <w:r w:rsidRPr="00CC3B2A">
        <w:rPr>
          <w:i/>
          <w:lang w:val="en-GB"/>
        </w:rPr>
        <w:t>politiche</w:t>
      </w:r>
      <w:proofErr w:type="spellEnd"/>
      <w:r w:rsidRPr="00CC3B2A">
        <w:rPr>
          <w:lang w:val="en-GB"/>
        </w:rPr>
        <w:t>, television and radio broadcasts with political content.</w:t>
      </w:r>
    </w:p>
    <w:p w:rsidR="0040671C" w:rsidRPr="00CC3B2A" w:rsidRDefault="0040671C" w:rsidP="00CC3B2A">
      <w:pPr>
        <w:pStyle w:val="ECHRPara"/>
        <w:rPr>
          <w:lang w:val="en-GB"/>
        </w:rPr>
      </w:pPr>
      <w:r w:rsidRPr="00CC3B2A">
        <w:rPr>
          <w:lang w:val="en-GB"/>
        </w:rPr>
        <w:t xml:space="preserve"> The applicants argue that such broadcasts, which are aired on the State television corporation (</w:t>
      </w:r>
      <w:r w:rsidRPr="00CC3B2A">
        <w:rPr>
          <w:i/>
          <w:iCs/>
          <w:lang w:val="en-GB"/>
        </w:rPr>
        <w:t>RAI -</w:t>
      </w:r>
      <w:r w:rsidRPr="00CC3B2A">
        <w:rPr>
          <w:lang w:val="en-GB"/>
        </w:rPr>
        <w:t xml:space="preserve"> </w:t>
      </w:r>
      <w:proofErr w:type="spellStart"/>
      <w:r w:rsidRPr="00CC3B2A">
        <w:rPr>
          <w:i/>
          <w:iCs/>
          <w:lang w:val="en-GB"/>
        </w:rPr>
        <w:t>Radiotelevisione</w:t>
      </w:r>
      <w:proofErr w:type="spellEnd"/>
      <w:r w:rsidRPr="00CC3B2A">
        <w:rPr>
          <w:i/>
          <w:iCs/>
          <w:lang w:val="en-GB"/>
        </w:rPr>
        <w:t xml:space="preserve"> </w:t>
      </w:r>
      <w:proofErr w:type="spellStart"/>
      <w:r w:rsidRPr="00CC3B2A">
        <w:rPr>
          <w:i/>
          <w:iCs/>
          <w:lang w:val="en-GB"/>
        </w:rPr>
        <w:t>Italiana</w:t>
      </w:r>
      <w:proofErr w:type="spellEnd"/>
      <w:r w:rsidRPr="00CC3B2A">
        <w:rPr>
          <w:i/>
          <w:iCs/>
          <w:lang w:val="en-GB"/>
        </w:rPr>
        <w:t xml:space="preserve"> </w:t>
      </w:r>
      <w:proofErr w:type="spellStart"/>
      <w:r w:rsidRPr="00CC3B2A">
        <w:rPr>
          <w:i/>
          <w:iCs/>
          <w:lang w:val="en-GB"/>
        </w:rPr>
        <w:t>S.p.A</w:t>
      </w:r>
      <w:proofErr w:type="spellEnd"/>
      <w:r w:rsidRPr="00CC3B2A">
        <w:rPr>
          <w:i/>
          <w:iCs/>
          <w:lang w:val="en-GB"/>
        </w:rPr>
        <w:t>.</w:t>
      </w:r>
      <w:r w:rsidRPr="00CC3B2A">
        <w:rPr>
          <w:lang w:val="en-GB"/>
        </w:rPr>
        <w:t>)</w:t>
      </w:r>
      <w:proofErr w:type="gramStart"/>
      <w:r w:rsidRPr="00CC3B2A">
        <w:rPr>
          <w:lang w:val="en-GB"/>
        </w:rPr>
        <w:t>,</w:t>
      </w:r>
      <w:proofErr w:type="gramEnd"/>
      <w:r w:rsidRPr="00CC3B2A">
        <w:rPr>
          <w:lang w:val="en-GB"/>
        </w:rPr>
        <w:t xml:space="preserve"> allow the public to receive information and ideas from different actors and groups from across the political spectrum.</w:t>
      </w:r>
    </w:p>
    <w:p w:rsidR="0040671C" w:rsidRPr="00CC3B2A" w:rsidRDefault="0040671C" w:rsidP="00CC3B2A">
      <w:pPr>
        <w:pStyle w:val="ECHRPara"/>
        <w:rPr>
          <w:lang w:val="en-GB"/>
        </w:rPr>
      </w:pPr>
      <w:r w:rsidRPr="00CC3B2A">
        <w:rPr>
          <w:lang w:val="en-GB"/>
        </w:rPr>
        <w:lastRenderedPageBreak/>
        <w:t xml:space="preserve">The applicants assert that, between February 2008 and February 2013, the Commission failed to order RAI to organise and broadcast the </w:t>
      </w:r>
      <w:r w:rsidRPr="00CC3B2A">
        <w:rPr>
          <w:i/>
          <w:lang w:val="en-GB"/>
        </w:rPr>
        <w:t xml:space="preserve">tribune </w:t>
      </w:r>
      <w:proofErr w:type="spellStart"/>
      <w:r w:rsidRPr="00CC3B2A">
        <w:rPr>
          <w:i/>
          <w:lang w:val="en-GB"/>
        </w:rPr>
        <w:t>politiche</w:t>
      </w:r>
      <w:proofErr w:type="spellEnd"/>
      <w:r w:rsidRPr="00CC3B2A">
        <w:rPr>
          <w:lang w:val="en-GB"/>
        </w:rPr>
        <w:t>, in this manner not meeting their obligations set forth by the law.</w:t>
      </w:r>
    </w:p>
    <w:p w:rsidR="0040671C" w:rsidRPr="00CC3B2A" w:rsidRDefault="0040671C" w:rsidP="00CC3B2A">
      <w:pPr>
        <w:pStyle w:val="ECHRTitle1"/>
        <w:rPr>
          <w:lang w:val="en-GB"/>
        </w:rPr>
      </w:pPr>
      <w:r w:rsidRPr="00CC3B2A">
        <w:rPr>
          <w:lang w:val="en-GB"/>
        </w:rPr>
        <w:t>COMPLAINTS</w:t>
      </w:r>
    </w:p>
    <w:p w:rsidR="0040671C" w:rsidRPr="00CC3B2A" w:rsidRDefault="0040671C" w:rsidP="00CC3B2A">
      <w:pPr>
        <w:pStyle w:val="ECHRPara"/>
        <w:rPr>
          <w:lang w:val="en-GB"/>
        </w:rPr>
      </w:pPr>
      <w:r w:rsidRPr="00CC3B2A">
        <w:rPr>
          <w:lang w:val="en-GB"/>
        </w:rPr>
        <w:t>The applicants complained under Article 10 of the Convention about failure by the national authorities to comply with the requirements of Section 4 of Law no. 103 of 14 April 1975, concerning the organisation of television and radio broadcasts with political content. In particular, they contended that their right to receive information and ideas was violated by the State.</w:t>
      </w:r>
    </w:p>
    <w:p w:rsidR="0040671C" w:rsidRPr="00CC3B2A" w:rsidRDefault="0040671C" w:rsidP="00CC3B2A">
      <w:pPr>
        <w:pStyle w:val="ECHRPara"/>
        <w:rPr>
          <w:lang w:val="en-GB"/>
        </w:rPr>
      </w:pPr>
      <w:r w:rsidRPr="00CC3B2A">
        <w:rPr>
          <w:lang w:val="en-GB"/>
        </w:rPr>
        <w:t>Furthermore, they asserted they did not have an effective domestic remedy by which to challenge the alleged violation of Article 10, as required by Article 13 of the Convention.</w:t>
      </w:r>
    </w:p>
    <w:p w:rsidR="0040671C" w:rsidRPr="00CC3B2A" w:rsidRDefault="0040671C" w:rsidP="00CC3B2A">
      <w:pPr>
        <w:pStyle w:val="ECHRTitle1"/>
        <w:rPr>
          <w:lang w:val="en-GB"/>
        </w:rPr>
      </w:pPr>
      <w:r w:rsidRPr="00CC3B2A">
        <w:rPr>
          <w:lang w:val="en-GB"/>
        </w:rPr>
        <w:t>THE LAW</w:t>
      </w:r>
    </w:p>
    <w:p w:rsidR="0040671C" w:rsidRPr="00CC3B2A" w:rsidRDefault="0040671C" w:rsidP="00CC3B2A">
      <w:pPr>
        <w:pStyle w:val="ECHRPara"/>
      </w:pPr>
      <w:r w:rsidRPr="00CC3B2A">
        <w:t>The Court reiterates that in order to be able to lodge a petition by virtue of Article 34 of the Convention, a person, non</w:t>
      </w:r>
      <w:r w:rsidRPr="00CC3B2A">
        <w:noBreakHyphen/>
        <w:t xml:space="preserve">governmental </w:t>
      </w:r>
      <w:proofErr w:type="spellStart"/>
      <w:r w:rsidRPr="00CC3B2A">
        <w:t>organisation</w:t>
      </w:r>
      <w:proofErr w:type="spellEnd"/>
      <w:r w:rsidRPr="00CC3B2A">
        <w:t xml:space="preserve"> or group of individuals must be able to claim to be a victim of a violation of the rights set forth in the Convention.</w:t>
      </w:r>
    </w:p>
    <w:p w:rsidR="0040671C" w:rsidRPr="00CC3B2A" w:rsidRDefault="0040671C" w:rsidP="00CC3B2A">
      <w:pPr>
        <w:pStyle w:val="ECHRPara"/>
      </w:pPr>
      <w:r w:rsidRPr="00CC3B2A">
        <w:t>In order to claim to be a victim of such a violation, a person must be directly affected by the act or omission in question or runs the risk of being directly affected by it (</w:t>
      </w:r>
      <w:proofErr w:type="spellStart"/>
      <w:r w:rsidRPr="00CC3B2A">
        <w:rPr>
          <w:i/>
          <w:iCs/>
        </w:rPr>
        <w:t>Monnat</w:t>
      </w:r>
      <w:proofErr w:type="spellEnd"/>
      <w:r w:rsidRPr="00CC3B2A">
        <w:rPr>
          <w:i/>
          <w:iCs/>
        </w:rPr>
        <w:t xml:space="preserve"> v. Switzerland</w:t>
      </w:r>
      <w:r w:rsidRPr="00CC3B2A">
        <w:t>,</w:t>
      </w:r>
      <w:r w:rsidRPr="00CC3B2A">
        <w:rPr>
          <w:lang w:val="de-DE"/>
        </w:rPr>
        <w:t xml:space="preserve"> </w:t>
      </w:r>
      <w:proofErr w:type="spellStart"/>
      <w:r w:rsidRPr="00CC3B2A">
        <w:rPr>
          <w:lang w:val="de-DE"/>
        </w:rPr>
        <w:t>no</w:t>
      </w:r>
      <w:proofErr w:type="spellEnd"/>
      <w:r w:rsidRPr="00CC3B2A">
        <w:rPr>
          <w:lang w:val="de-DE"/>
        </w:rPr>
        <w:t>. 73604/01, § 31, ECHR 2006</w:t>
      </w:r>
      <w:r w:rsidRPr="00CC3B2A">
        <w:rPr>
          <w:lang w:val="de-DE"/>
        </w:rPr>
        <w:noBreakHyphen/>
        <w:t>X)</w:t>
      </w:r>
      <w:r w:rsidRPr="00CC3B2A">
        <w:t xml:space="preserve">. The Convention does not envisage the bringing of an </w:t>
      </w:r>
      <w:proofErr w:type="spellStart"/>
      <w:r w:rsidRPr="00CC3B2A">
        <w:rPr>
          <w:i/>
        </w:rPr>
        <w:t>actio</w:t>
      </w:r>
      <w:proofErr w:type="spellEnd"/>
      <w:r w:rsidRPr="00CC3B2A">
        <w:rPr>
          <w:i/>
        </w:rPr>
        <w:t xml:space="preserve"> </w:t>
      </w:r>
      <w:proofErr w:type="spellStart"/>
      <w:r w:rsidRPr="00CC3B2A">
        <w:rPr>
          <w:i/>
        </w:rPr>
        <w:t>popularis</w:t>
      </w:r>
      <w:proofErr w:type="spellEnd"/>
      <w:r w:rsidRPr="00CC3B2A">
        <w:t xml:space="preserve"> for the interpretation of the rights set out therein or permit individuals to complain about a provision of national law simply because they consider, without having been directly affected by it, that it may contravene the Convention (see </w:t>
      </w:r>
      <w:proofErr w:type="spellStart"/>
      <w:r w:rsidRPr="00CC3B2A">
        <w:rPr>
          <w:i/>
          <w:iCs/>
        </w:rPr>
        <w:t>Aksu</w:t>
      </w:r>
      <w:proofErr w:type="spellEnd"/>
      <w:r w:rsidRPr="00CC3B2A">
        <w:rPr>
          <w:i/>
          <w:iCs/>
        </w:rPr>
        <w:t xml:space="preserve"> v. Turkey</w:t>
      </w:r>
      <w:r w:rsidRPr="00CC3B2A">
        <w:t xml:space="preserve"> [GC], nos. 4149/04 and 41029/04, § 50, ECHR 2012, and </w:t>
      </w:r>
      <w:r w:rsidRPr="00CC3B2A">
        <w:rPr>
          <w:i/>
          <w:iCs/>
        </w:rPr>
        <w:t>Burden v. the United Kingdom</w:t>
      </w:r>
      <w:r w:rsidRPr="00CC3B2A">
        <w:t xml:space="preserve"> [GC], no.</w:t>
      </w:r>
      <w:r w:rsidR="005B152B" w:rsidRPr="00CC3B2A">
        <w:t> </w:t>
      </w:r>
      <w:r w:rsidRPr="00CC3B2A">
        <w:t>13378/05, § 33, ECHR 2008).</w:t>
      </w:r>
    </w:p>
    <w:p w:rsidR="0040671C" w:rsidRPr="00CC3B2A" w:rsidRDefault="0040671C" w:rsidP="00CC3B2A">
      <w:pPr>
        <w:pStyle w:val="ECHRPara"/>
      </w:pPr>
      <w:r w:rsidRPr="00CC3B2A">
        <w:t xml:space="preserve">As to the present case, the applicants have not shown that they were directly affected by the failure of the national authorities to </w:t>
      </w:r>
      <w:proofErr w:type="spellStart"/>
      <w:r w:rsidRPr="00CC3B2A">
        <w:t>organise</w:t>
      </w:r>
      <w:proofErr w:type="spellEnd"/>
      <w:r w:rsidRPr="00CC3B2A">
        <w:t xml:space="preserve"> the broadcast of </w:t>
      </w:r>
      <w:r w:rsidRPr="00CC3B2A">
        <w:rPr>
          <w:i/>
        </w:rPr>
        <w:t xml:space="preserve">tribune </w:t>
      </w:r>
      <w:proofErr w:type="spellStart"/>
      <w:r w:rsidRPr="00CC3B2A">
        <w:rPr>
          <w:i/>
        </w:rPr>
        <w:t>politiche</w:t>
      </w:r>
      <w:proofErr w:type="spellEnd"/>
      <w:r w:rsidRPr="00CC3B2A">
        <w:t xml:space="preserve">. Their complaint is directed </w:t>
      </w:r>
      <w:r w:rsidRPr="00CC3B2A">
        <w:rPr>
          <w:i/>
        </w:rPr>
        <w:t xml:space="preserve">in </w:t>
      </w:r>
      <w:proofErr w:type="spellStart"/>
      <w:r w:rsidRPr="00CC3B2A">
        <w:rPr>
          <w:i/>
        </w:rPr>
        <w:t>abstracto</w:t>
      </w:r>
      <w:proofErr w:type="spellEnd"/>
      <w:r w:rsidRPr="00CC3B2A">
        <w:t xml:space="preserve"> at the national authorities</w:t>
      </w:r>
      <w:r w:rsidR="00CC3B2A" w:rsidRPr="00CC3B2A">
        <w:t>’</w:t>
      </w:r>
      <w:r w:rsidRPr="00CC3B2A">
        <w:t xml:space="preserve"> omissions that they consider </w:t>
      </w:r>
      <w:proofErr w:type="gramStart"/>
      <w:r w:rsidRPr="00CC3B2A">
        <w:t>to be</w:t>
      </w:r>
      <w:proofErr w:type="gramEnd"/>
      <w:r w:rsidRPr="00CC3B2A">
        <w:t xml:space="preserve"> in breach of the Convention.</w:t>
      </w:r>
    </w:p>
    <w:p w:rsidR="0040671C" w:rsidRPr="00CC3B2A" w:rsidRDefault="0040671C" w:rsidP="00CC3B2A">
      <w:pPr>
        <w:pStyle w:val="ECHRPara"/>
      </w:pPr>
      <w:r w:rsidRPr="00CC3B2A">
        <w:t xml:space="preserve">The applicants cannot therefore claim to be victims of a violation of the Convention. Their complaints are accordingly incompatible </w:t>
      </w:r>
      <w:proofErr w:type="spellStart"/>
      <w:r w:rsidRPr="00CC3B2A">
        <w:rPr>
          <w:i/>
        </w:rPr>
        <w:t>ratione</w:t>
      </w:r>
      <w:proofErr w:type="spellEnd"/>
      <w:r w:rsidRPr="00CC3B2A">
        <w:rPr>
          <w:i/>
        </w:rPr>
        <w:t xml:space="preserve"> personae</w:t>
      </w:r>
      <w:r w:rsidRPr="00CC3B2A">
        <w:t xml:space="preserve"> with the provisions of the Convention within the meaning of Article 35 § 3 (a) and must be rejected pursuant to Article 35 § 4.</w:t>
      </w:r>
    </w:p>
    <w:p w:rsidR="0040671C" w:rsidRPr="00CC3B2A" w:rsidRDefault="0040671C" w:rsidP="00CC3B2A">
      <w:pPr>
        <w:pStyle w:val="JuParaLast"/>
        <w:rPr>
          <w:lang w:val="en-GB"/>
        </w:rPr>
      </w:pPr>
      <w:r w:rsidRPr="00CC3B2A">
        <w:rPr>
          <w:lang w:val="en-GB"/>
        </w:rPr>
        <w:lastRenderedPageBreak/>
        <w:t>For these reasons, the Court, unanimously,</w:t>
      </w:r>
    </w:p>
    <w:p w:rsidR="0040671C" w:rsidRPr="00CC3B2A" w:rsidRDefault="0040671C" w:rsidP="00CC3B2A">
      <w:pPr>
        <w:pStyle w:val="DecList"/>
        <w:rPr>
          <w:lang w:val="en-GB"/>
        </w:rPr>
      </w:pPr>
      <w:r w:rsidRPr="00CC3B2A">
        <w:rPr>
          <w:i/>
          <w:lang w:val="en-GB"/>
        </w:rPr>
        <w:t>Declares</w:t>
      </w:r>
      <w:r w:rsidRPr="00CC3B2A">
        <w:rPr>
          <w:lang w:val="en-GB"/>
        </w:rPr>
        <w:t xml:space="preserve"> the application inadmissible.</w:t>
      </w:r>
    </w:p>
    <w:p w:rsidR="00E93FC7" w:rsidRPr="00CC3B2A" w:rsidRDefault="00E93FC7" w:rsidP="00CC3B2A">
      <w:pPr>
        <w:pStyle w:val="ECHRPara"/>
        <w:rPr>
          <w:sz w:val="2"/>
          <w:szCs w:val="2"/>
          <w:lang w:val="en-GB"/>
        </w:rPr>
      </w:pPr>
    </w:p>
    <w:p w:rsidR="009912DE" w:rsidRPr="00CC3B2A" w:rsidRDefault="00C75E0F" w:rsidP="00CC3B2A">
      <w:pPr>
        <w:pStyle w:val="DecList"/>
        <w:rPr>
          <w:lang w:val="en-GB"/>
        </w:rPr>
      </w:pPr>
      <w:r w:rsidRPr="00CC3B2A">
        <w:rPr>
          <w:lang w:val="en-GB"/>
        </w:rPr>
        <w:t xml:space="preserve">Done in English and notified in writing on </w:t>
      </w:r>
      <w:r w:rsidR="0040671C" w:rsidRPr="00CC3B2A">
        <w:rPr>
          <w:szCs w:val="24"/>
          <w:lang w:val="en-GB"/>
        </w:rPr>
        <w:t>18 May 2017</w:t>
      </w:r>
      <w:r w:rsidRPr="00CC3B2A">
        <w:rPr>
          <w:lang w:val="en-GB"/>
        </w:rPr>
        <w:t>.</w:t>
      </w:r>
    </w:p>
    <w:p w:rsidR="002B6368" w:rsidRPr="00CC3B2A" w:rsidRDefault="002B6368" w:rsidP="00CC3B2A">
      <w:pPr>
        <w:pStyle w:val="JuSigned"/>
        <w:rPr>
          <w:lang w:val="en-GB"/>
        </w:rPr>
      </w:pPr>
      <w:r w:rsidRPr="00CC3B2A">
        <w:rPr>
          <w:lang w:val="en-GB"/>
        </w:rPr>
        <w:tab/>
      </w:r>
      <w:r w:rsidR="0040671C" w:rsidRPr="00CC3B2A">
        <w:rPr>
          <w:lang w:val="en-GB"/>
        </w:rPr>
        <w:t>Renata Degener</w:t>
      </w:r>
      <w:r w:rsidRPr="00CC3B2A">
        <w:rPr>
          <w:lang w:val="en-GB"/>
        </w:rPr>
        <w:tab/>
      </w:r>
      <w:r w:rsidR="0040671C" w:rsidRPr="00CC3B2A">
        <w:rPr>
          <w:lang w:val="en-GB"/>
        </w:rPr>
        <w:t>Kristina Pardalos</w:t>
      </w:r>
      <w:r w:rsidRPr="00CC3B2A">
        <w:rPr>
          <w:lang w:val="en-GB"/>
        </w:rPr>
        <w:br/>
      </w:r>
      <w:r w:rsidRPr="00CC3B2A">
        <w:rPr>
          <w:lang w:val="en-GB"/>
        </w:rPr>
        <w:tab/>
      </w:r>
      <w:r w:rsidR="0040671C" w:rsidRPr="00CC3B2A">
        <w:rPr>
          <w:lang w:val="en-GB"/>
        </w:rPr>
        <w:t>Deputy Registrar</w:t>
      </w:r>
      <w:r w:rsidR="00D16E31" w:rsidRPr="00CC3B2A">
        <w:rPr>
          <w:lang w:val="en-GB"/>
        </w:rPr>
        <w:tab/>
        <w:t>President</w:t>
      </w:r>
    </w:p>
    <w:p w:rsidR="0040671C" w:rsidRPr="00CC3B2A" w:rsidRDefault="0040671C" w:rsidP="00CC3B2A">
      <w:pPr>
        <w:rPr>
          <w:lang w:val="en-GB"/>
        </w:rPr>
      </w:pPr>
      <w:r w:rsidRPr="00CC3B2A">
        <w:rPr>
          <w:lang w:val="en-GB"/>
        </w:rPr>
        <w:br w:type="page"/>
      </w:r>
    </w:p>
    <w:p w:rsidR="0040671C" w:rsidRPr="00CC3B2A" w:rsidRDefault="0040671C" w:rsidP="00CC3B2A">
      <w:pPr>
        <w:pStyle w:val="JuTitle"/>
        <w:rPr>
          <w:lang w:val="en-GB"/>
        </w:rPr>
      </w:pPr>
    </w:p>
    <w:p w:rsidR="00ED04C3" w:rsidRPr="00CC3B2A" w:rsidRDefault="0040671C" w:rsidP="00CC3B2A">
      <w:pPr>
        <w:pStyle w:val="JuTitle"/>
        <w:rPr>
          <w:lang w:val="en-GB"/>
        </w:rPr>
      </w:pPr>
      <w:r w:rsidRPr="00CC3B2A">
        <w:rPr>
          <w:lang w:val="en-GB"/>
        </w:rPr>
        <w:t>APPENDIX</w:t>
      </w:r>
    </w:p>
    <w:p w:rsidR="0040671C" w:rsidRPr="00CC3B2A" w:rsidRDefault="0040671C" w:rsidP="00CC3B2A">
      <w:pPr>
        <w:rPr>
          <w:bCs/>
          <w:lang w:val="en-GB"/>
        </w:rPr>
      </w:pPr>
    </w:p>
    <w:p w:rsidR="0040671C" w:rsidRPr="00CC3B2A" w:rsidRDefault="0040671C" w:rsidP="00CC3B2A">
      <w:pPr>
        <w:rPr>
          <w:lang w:val="en-GB"/>
        </w:rPr>
      </w:pPr>
    </w:p>
    <w:tbl>
      <w:tblPr>
        <w:tblStyle w:val="ECHRListTable"/>
        <w:tblW w:w="5000" w:type="pct"/>
        <w:tblLook w:val="05E0" w:firstRow="1" w:lastRow="1" w:firstColumn="1" w:lastColumn="1" w:noHBand="0" w:noVBand="1"/>
      </w:tblPr>
      <w:tblGrid>
        <w:gridCol w:w="546"/>
        <w:gridCol w:w="3106"/>
        <w:gridCol w:w="1603"/>
        <w:gridCol w:w="2319"/>
      </w:tblGrid>
      <w:tr w:rsidR="0040671C" w:rsidRPr="00CC3B2A" w:rsidTr="00BF2C7E">
        <w:trPr>
          <w:cnfStyle w:val="100000000000" w:firstRow="1" w:lastRow="0" w:firstColumn="0" w:lastColumn="0" w:oddVBand="0" w:evenVBand="0" w:oddHBand="0" w:evenHBand="0" w:firstRowFirstColumn="0" w:firstRowLastColumn="0" w:lastRowFirstColumn="0" w:lastRowLastColumn="0"/>
        </w:trPr>
        <w:tc>
          <w:tcPr>
            <w:tcW w:w="360" w:type="pct"/>
          </w:tcPr>
          <w:p w:rsidR="0040671C" w:rsidRPr="00CC3B2A" w:rsidRDefault="0040671C" w:rsidP="00CC3B2A">
            <w:pPr>
              <w:rPr>
                <w:bCs/>
                <w:lang w:val="en-GB"/>
              </w:rPr>
            </w:pPr>
            <w:r w:rsidRPr="00CC3B2A">
              <w:rPr>
                <w:bCs/>
                <w:lang w:val="en-GB"/>
              </w:rPr>
              <w:t>N</w:t>
            </w:r>
            <w:r w:rsidRPr="00CC3B2A">
              <w:rPr>
                <w:bCs/>
                <w:vertAlign w:val="superscript"/>
                <w:lang w:val="en-GB"/>
              </w:rPr>
              <w:t>o</w:t>
            </w:r>
            <w:r w:rsidRPr="00CC3B2A">
              <w:rPr>
                <w:bCs/>
                <w:lang w:val="en-GB"/>
              </w:rPr>
              <w:t>.</w:t>
            </w:r>
          </w:p>
        </w:tc>
        <w:tc>
          <w:tcPr>
            <w:tcW w:w="2050" w:type="pct"/>
          </w:tcPr>
          <w:p w:rsidR="0040671C" w:rsidRPr="00CC3B2A" w:rsidRDefault="0040671C" w:rsidP="00CC3B2A">
            <w:pPr>
              <w:jc w:val="left"/>
              <w:rPr>
                <w:bCs/>
                <w:lang w:val="en-GB"/>
              </w:rPr>
            </w:pPr>
            <w:proofErr w:type="spellStart"/>
            <w:r w:rsidRPr="00CC3B2A">
              <w:rPr>
                <w:bCs/>
                <w:lang w:val="en-GB"/>
              </w:rPr>
              <w:t>Firstname</w:t>
            </w:r>
            <w:proofErr w:type="spellEnd"/>
            <w:r w:rsidRPr="00CC3B2A">
              <w:rPr>
                <w:bCs/>
                <w:lang w:val="en-GB"/>
              </w:rPr>
              <w:t xml:space="preserve"> LASTNAME</w:t>
            </w:r>
          </w:p>
        </w:tc>
        <w:tc>
          <w:tcPr>
            <w:tcW w:w="1058" w:type="pct"/>
          </w:tcPr>
          <w:p w:rsidR="0040671C" w:rsidRPr="00CC3B2A" w:rsidRDefault="0040671C" w:rsidP="00CC3B2A">
            <w:pPr>
              <w:jc w:val="left"/>
              <w:rPr>
                <w:bCs/>
                <w:lang w:val="en-GB"/>
              </w:rPr>
            </w:pPr>
            <w:r w:rsidRPr="00CC3B2A">
              <w:rPr>
                <w:bCs/>
                <w:lang w:val="en-GB"/>
              </w:rPr>
              <w:t>Birth date</w:t>
            </w:r>
          </w:p>
        </w:tc>
        <w:tc>
          <w:tcPr>
            <w:tcW w:w="1531" w:type="pct"/>
          </w:tcPr>
          <w:p w:rsidR="0040671C" w:rsidRPr="00CC3B2A" w:rsidRDefault="0040671C" w:rsidP="00CC3B2A">
            <w:pPr>
              <w:jc w:val="left"/>
              <w:rPr>
                <w:bCs/>
                <w:lang w:val="en-GB"/>
              </w:rPr>
            </w:pPr>
            <w:r w:rsidRPr="00CC3B2A">
              <w:rPr>
                <w:bCs/>
                <w:lang w:val="en-GB"/>
              </w:rPr>
              <w:t>Place of residence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Romano SCOZZAFAVA</w:t>
            </w:r>
          </w:p>
        </w:tc>
        <w:tc>
          <w:tcPr>
            <w:tcW w:w="1058" w:type="pct"/>
          </w:tcPr>
          <w:p w:rsidR="0040671C" w:rsidRPr="00CC3B2A" w:rsidRDefault="0040671C" w:rsidP="00CC3B2A">
            <w:pPr>
              <w:jc w:val="left"/>
              <w:rPr>
                <w:bCs/>
                <w:lang w:val="en-GB"/>
              </w:rPr>
            </w:pPr>
            <w:r w:rsidRPr="00CC3B2A">
              <w:rPr>
                <w:bCs/>
                <w:lang w:val="en-GB"/>
              </w:rPr>
              <w:t>12/11/1935</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Vittorio CERADINI</w:t>
            </w:r>
          </w:p>
        </w:tc>
        <w:tc>
          <w:tcPr>
            <w:tcW w:w="1058" w:type="pct"/>
          </w:tcPr>
          <w:p w:rsidR="0040671C" w:rsidRPr="00CC3B2A" w:rsidRDefault="0040671C" w:rsidP="00CC3B2A">
            <w:pPr>
              <w:jc w:val="left"/>
              <w:rPr>
                <w:bCs/>
                <w:lang w:val="en-GB"/>
              </w:rPr>
            </w:pPr>
            <w:r w:rsidRPr="00CC3B2A">
              <w:rPr>
                <w:bCs/>
                <w:lang w:val="en-GB"/>
              </w:rPr>
              <w:t>25/02/1956</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Francesco D</w:t>
            </w:r>
            <w:r w:rsidR="00CC3B2A" w:rsidRPr="00CC3B2A">
              <w:rPr>
                <w:bCs/>
                <w:lang w:val="en-GB"/>
              </w:rPr>
              <w:t>’</w:t>
            </w:r>
            <w:r w:rsidRPr="00CC3B2A">
              <w:rPr>
                <w:bCs/>
                <w:lang w:val="en-GB"/>
              </w:rPr>
              <w:t>AMBROSIO</w:t>
            </w:r>
          </w:p>
        </w:tc>
        <w:tc>
          <w:tcPr>
            <w:tcW w:w="1058" w:type="pct"/>
          </w:tcPr>
          <w:p w:rsidR="0040671C" w:rsidRPr="00CC3B2A" w:rsidRDefault="0040671C" w:rsidP="00CC3B2A">
            <w:pPr>
              <w:jc w:val="left"/>
              <w:rPr>
                <w:bCs/>
                <w:lang w:val="en-GB"/>
              </w:rPr>
            </w:pPr>
            <w:r w:rsidRPr="00CC3B2A">
              <w:rPr>
                <w:bCs/>
                <w:lang w:val="en-GB"/>
              </w:rPr>
              <w:t>14/05/1979</w:t>
            </w:r>
          </w:p>
        </w:tc>
        <w:tc>
          <w:tcPr>
            <w:tcW w:w="1531" w:type="pct"/>
          </w:tcPr>
          <w:p w:rsidR="0040671C" w:rsidRPr="00CC3B2A" w:rsidRDefault="0040671C" w:rsidP="00CC3B2A">
            <w:pPr>
              <w:jc w:val="left"/>
              <w:rPr>
                <w:bCs/>
                <w:lang w:val="en-GB"/>
              </w:rPr>
            </w:pPr>
            <w:proofErr w:type="spellStart"/>
            <w:r w:rsidRPr="00CC3B2A">
              <w:rPr>
                <w:bCs/>
                <w:lang w:val="en-GB"/>
              </w:rPr>
              <w:t>Notaresco</w:t>
            </w:r>
            <w:proofErr w:type="spellEnd"/>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proofErr w:type="spellStart"/>
            <w:r w:rsidRPr="00CC3B2A">
              <w:rPr>
                <w:bCs/>
                <w:lang w:val="en-GB"/>
              </w:rPr>
              <w:t>Ouattara</w:t>
            </w:r>
            <w:proofErr w:type="spellEnd"/>
            <w:r w:rsidRPr="00CC3B2A">
              <w:rPr>
                <w:bCs/>
                <w:lang w:val="en-GB"/>
              </w:rPr>
              <w:t xml:space="preserve"> GAOUSSOU</w:t>
            </w:r>
          </w:p>
        </w:tc>
        <w:tc>
          <w:tcPr>
            <w:tcW w:w="1058" w:type="pct"/>
          </w:tcPr>
          <w:p w:rsidR="0040671C" w:rsidRPr="00CC3B2A" w:rsidRDefault="0040671C" w:rsidP="00CC3B2A">
            <w:pPr>
              <w:jc w:val="left"/>
              <w:rPr>
                <w:bCs/>
                <w:lang w:val="en-GB"/>
              </w:rPr>
            </w:pPr>
            <w:r w:rsidRPr="00CC3B2A">
              <w:rPr>
                <w:bCs/>
                <w:lang w:val="en-GB"/>
              </w:rPr>
              <w:t>05/10/1958</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Paolo IZZO</w:t>
            </w:r>
          </w:p>
        </w:tc>
        <w:tc>
          <w:tcPr>
            <w:tcW w:w="1058" w:type="pct"/>
          </w:tcPr>
          <w:p w:rsidR="0040671C" w:rsidRPr="00CC3B2A" w:rsidRDefault="0040671C" w:rsidP="00CC3B2A">
            <w:pPr>
              <w:jc w:val="left"/>
              <w:rPr>
                <w:bCs/>
                <w:lang w:val="en-GB"/>
              </w:rPr>
            </w:pPr>
            <w:r w:rsidRPr="00CC3B2A">
              <w:rPr>
                <w:bCs/>
                <w:lang w:val="en-GB"/>
              </w:rPr>
              <w:t>24/11/1970</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proofErr w:type="spellStart"/>
            <w:r w:rsidRPr="00CC3B2A">
              <w:rPr>
                <w:bCs/>
                <w:lang w:val="en-GB"/>
              </w:rPr>
              <w:t>Fulco</w:t>
            </w:r>
            <w:proofErr w:type="spellEnd"/>
            <w:r w:rsidRPr="00CC3B2A">
              <w:rPr>
                <w:bCs/>
                <w:lang w:val="en-GB"/>
              </w:rPr>
              <w:t xml:space="preserve"> LANCHESTER</w:t>
            </w:r>
          </w:p>
        </w:tc>
        <w:tc>
          <w:tcPr>
            <w:tcW w:w="1058" w:type="pct"/>
          </w:tcPr>
          <w:p w:rsidR="0040671C" w:rsidRPr="00CC3B2A" w:rsidRDefault="0040671C" w:rsidP="00CC3B2A">
            <w:pPr>
              <w:jc w:val="left"/>
              <w:rPr>
                <w:bCs/>
                <w:lang w:val="en-GB"/>
              </w:rPr>
            </w:pPr>
            <w:r w:rsidRPr="00CC3B2A">
              <w:rPr>
                <w:bCs/>
                <w:lang w:val="en-GB"/>
              </w:rPr>
              <w:t>18/06/1950</w:t>
            </w:r>
          </w:p>
        </w:tc>
        <w:tc>
          <w:tcPr>
            <w:tcW w:w="1531" w:type="pct"/>
          </w:tcPr>
          <w:p w:rsidR="0040671C" w:rsidRPr="00CC3B2A" w:rsidRDefault="0040671C" w:rsidP="00CC3B2A">
            <w:pPr>
              <w:jc w:val="left"/>
              <w:rPr>
                <w:bCs/>
                <w:lang w:val="en-GB"/>
              </w:rPr>
            </w:pPr>
            <w:proofErr w:type="spellStart"/>
            <w:r w:rsidRPr="00CC3B2A">
              <w:rPr>
                <w:bCs/>
                <w:lang w:val="en-GB"/>
              </w:rPr>
              <w:t>Castelgandolfo</w:t>
            </w:r>
            <w:proofErr w:type="spellEnd"/>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Stefano MARRELLA</w:t>
            </w:r>
          </w:p>
        </w:tc>
        <w:tc>
          <w:tcPr>
            <w:tcW w:w="1058" w:type="pct"/>
          </w:tcPr>
          <w:p w:rsidR="0040671C" w:rsidRPr="00CC3B2A" w:rsidRDefault="0040671C" w:rsidP="00CC3B2A">
            <w:pPr>
              <w:jc w:val="left"/>
              <w:rPr>
                <w:bCs/>
                <w:lang w:val="en-GB"/>
              </w:rPr>
            </w:pPr>
            <w:r w:rsidRPr="00CC3B2A">
              <w:rPr>
                <w:bCs/>
                <w:lang w:val="en-GB"/>
              </w:rPr>
              <w:t>31/08/1969</w:t>
            </w:r>
          </w:p>
        </w:tc>
        <w:tc>
          <w:tcPr>
            <w:tcW w:w="1531" w:type="pct"/>
          </w:tcPr>
          <w:p w:rsidR="0040671C" w:rsidRPr="00CC3B2A" w:rsidRDefault="0040671C" w:rsidP="00CC3B2A">
            <w:pPr>
              <w:jc w:val="left"/>
              <w:rPr>
                <w:bCs/>
                <w:lang w:val="en-GB"/>
              </w:rPr>
            </w:pPr>
            <w:r w:rsidRPr="00CC3B2A">
              <w:rPr>
                <w:bCs/>
                <w:lang w:val="en-GB"/>
              </w:rPr>
              <w:t>Cerveteri</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Alba MONTORI</w:t>
            </w:r>
          </w:p>
        </w:tc>
        <w:tc>
          <w:tcPr>
            <w:tcW w:w="1058" w:type="pct"/>
          </w:tcPr>
          <w:p w:rsidR="0040671C" w:rsidRPr="00CC3B2A" w:rsidRDefault="0040671C" w:rsidP="00CC3B2A">
            <w:pPr>
              <w:jc w:val="left"/>
              <w:rPr>
                <w:bCs/>
                <w:lang w:val="en-GB"/>
              </w:rPr>
            </w:pPr>
            <w:r w:rsidRPr="00CC3B2A">
              <w:rPr>
                <w:bCs/>
                <w:lang w:val="en-GB"/>
              </w:rPr>
              <w:t>17/03/1947</w:t>
            </w:r>
          </w:p>
        </w:tc>
        <w:tc>
          <w:tcPr>
            <w:tcW w:w="1531" w:type="pct"/>
          </w:tcPr>
          <w:p w:rsidR="0040671C" w:rsidRPr="00CC3B2A" w:rsidRDefault="0040671C" w:rsidP="00CC3B2A">
            <w:pPr>
              <w:jc w:val="left"/>
              <w:rPr>
                <w:bCs/>
                <w:lang w:val="en-GB"/>
              </w:rPr>
            </w:pPr>
            <w:proofErr w:type="spellStart"/>
            <w:r w:rsidRPr="00CC3B2A">
              <w:rPr>
                <w:bCs/>
                <w:lang w:val="en-GB"/>
              </w:rPr>
              <w:t>Fabrica</w:t>
            </w:r>
            <w:proofErr w:type="spellEnd"/>
            <w:r w:rsidRPr="00CC3B2A">
              <w:rPr>
                <w:bCs/>
                <w:lang w:val="en-GB"/>
              </w:rPr>
              <w:t xml:space="preserve"> di Roma</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Mario MORCELLINI</w:t>
            </w:r>
          </w:p>
        </w:tc>
        <w:tc>
          <w:tcPr>
            <w:tcW w:w="1058" w:type="pct"/>
          </w:tcPr>
          <w:p w:rsidR="0040671C" w:rsidRPr="00CC3B2A" w:rsidRDefault="0040671C" w:rsidP="00CC3B2A">
            <w:pPr>
              <w:jc w:val="left"/>
              <w:rPr>
                <w:bCs/>
                <w:lang w:val="en-GB"/>
              </w:rPr>
            </w:pPr>
            <w:r w:rsidRPr="00CC3B2A">
              <w:rPr>
                <w:bCs/>
                <w:lang w:val="en-GB"/>
              </w:rPr>
              <w:t>11/05/1946</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Mario RICCIO</w:t>
            </w:r>
          </w:p>
        </w:tc>
        <w:tc>
          <w:tcPr>
            <w:tcW w:w="1058" w:type="pct"/>
          </w:tcPr>
          <w:p w:rsidR="0040671C" w:rsidRPr="00CC3B2A" w:rsidRDefault="0040671C" w:rsidP="00CC3B2A">
            <w:pPr>
              <w:jc w:val="left"/>
              <w:rPr>
                <w:bCs/>
                <w:lang w:val="en-GB"/>
              </w:rPr>
            </w:pPr>
            <w:r w:rsidRPr="00CC3B2A">
              <w:rPr>
                <w:bCs/>
                <w:lang w:val="en-GB"/>
              </w:rPr>
              <w:t>17/10/1959</w:t>
            </w:r>
          </w:p>
        </w:tc>
        <w:tc>
          <w:tcPr>
            <w:tcW w:w="1531" w:type="pct"/>
          </w:tcPr>
          <w:p w:rsidR="0040671C" w:rsidRPr="00CC3B2A" w:rsidRDefault="0040671C" w:rsidP="00CC3B2A">
            <w:pPr>
              <w:jc w:val="left"/>
              <w:rPr>
                <w:bCs/>
                <w:lang w:val="en-GB"/>
              </w:rPr>
            </w:pPr>
            <w:proofErr w:type="spellStart"/>
            <w:r w:rsidRPr="00CC3B2A">
              <w:rPr>
                <w:bCs/>
                <w:lang w:val="en-GB"/>
              </w:rPr>
              <w:t>Cremone</w:t>
            </w:r>
            <w:proofErr w:type="spellEnd"/>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proofErr w:type="spellStart"/>
            <w:r w:rsidRPr="00CC3B2A">
              <w:rPr>
                <w:bCs/>
                <w:lang w:val="en-GB"/>
              </w:rPr>
              <w:t>Davide</w:t>
            </w:r>
            <w:proofErr w:type="spellEnd"/>
            <w:r w:rsidRPr="00CC3B2A">
              <w:rPr>
                <w:bCs/>
                <w:lang w:val="en-GB"/>
              </w:rPr>
              <w:t xml:space="preserve"> ROCCO</w:t>
            </w:r>
          </w:p>
        </w:tc>
        <w:tc>
          <w:tcPr>
            <w:tcW w:w="1058" w:type="pct"/>
          </w:tcPr>
          <w:p w:rsidR="0040671C" w:rsidRPr="00CC3B2A" w:rsidRDefault="0040671C" w:rsidP="00CC3B2A">
            <w:pPr>
              <w:jc w:val="left"/>
              <w:rPr>
                <w:bCs/>
                <w:lang w:val="en-GB"/>
              </w:rPr>
            </w:pPr>
            <w:r w:rsidRPr="00CC3B2A">
              <w:rPr>
                <w:bCs/>
                <w:lang w:val="en-GB"/>
              </w:rPr>
              <w:t>01/07/1986</w:t>
            </w:r>
          </w:p>
        </w:tc>
        <w:tc>
          <w:tcPr>
            <w:tcW w:w="1531" w:type="pct"/>
          </w:tcPr>
          <w:p w:rsidR="0040671C" w:rsidRPr="00CC3B2A" w:rsidRDefault="0040671C" w:rsidP="00CC3B2A">
            <w:pPr>
              <w:jc w:val="left"/>
              <w:rPr>
                <w:bCs/>
                <w:lang w:val="en-GB"/>
              </w:rPr>
            </w:pPr>
            <w:r w:rsidRPr="00CC3B2A">
              <w:rPr>
                <w:bCs/>
                <w:lang w:val="en-GB"/>
              </w:rPr>
              <w:t xml:space="preserve">Porto </w:t>
            </w:r>
            <w:proofErr w:type="spellStart"/>
            <w:r w:rsidRPr="00CC3B2A">
              <w:rPr>
                <w:bCs/>
                <w:lang w:val="en-GB"/>
              </w:rPr>
              <w:t>Azzuro</w:t>
            </w:r>
            <w:proofErr w:type="spellEnd"/>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 xml:space="preserve">Maria </w:t>
            </w:r>
            <w:proofErr w:type="spellStart"/>
            <w:r w:rsidRPr="00CC3B2A">
              <w:rPr>
                <w:bCs/>
                <w:lang w:val="en-GB"/>
              </w:rPr>
              <w:t>Gigliola</w:t>
            </w:r>
            <w:proofErr w:type="spellEnd"/>
            <w:r w:rsidRPr="00CC3B2A">
              <w:rPr>
                <w:bCs/>
                <w:lang w:val="en-GB"/>
              </w:rPr>
              <w:t xml:space="preserve"> TONIOLLO</w:t>
            </w:r>
          </w:p>
        </w:tc>
        <w:tc>
          <w:tcPr>
            <w:tcW w:w="1058" w:type="pct"/>
          </w:tcPr>
          <w:p w:rsidR="0040671C" w:rsidRPr="00CC3B2A" w:rsidRDefault="0040671C" w:rsidP="00CC3B2A">
            <w:pPr>
              <w:jc w:val="left"/>
              <w:rPr>
                <w:bCs/>
                <w:lang w:val="en-GB"/>
              </w:rPr>
            </w:pPr>
            <w:r w:rsidRPr="00CC3B2A">
              <w:rPr>
                <w:bCs/>
                <w:lang w:val="en-GB"/>
              </w:rPr>
              <w:t>27/03/1948</w:t>
            </w:r>
          </w:p>
        </w:tc>
        <w:tc>
          <w:tcPr>
            <w:tcW w:w="1531" w:type="pct"/>
          </w:tcPr>
          <w:p w:rsidR="0040671C" w:rsidRPr="00CC3B2A" w:rsidRDefault="0040671C" w:rsidP="00CC3B2A">
            <w:pPr>
              <w:jc w:val="left"/>
              <w:rPr>
                <w:bCs/>
                <w:lang w:val="en-GB"/>
              </w:rPr>
            </w:pPr>
            <w:r w:rsidRPr="00CC3B2A">
              <w:rPr>
                <w:bCs/>
                <w:lang w:val="en-GB"/>
              </w:rPr>
              <w:t>Rome</w:t>
            </w:r>
          </w:p>
        </w:tc>
      </w:tr>
      <w:tr w:rsidR="0040671C" w:rsidRPr="00CC3B2A" w:rsidTr="00BF2C7E">
        <w:tc>
          <w:tcPr>
            <w:tcW w:w="360" w:type="pct"/>
          </w:tcPr>
          <w:p w:rsidR="0040671C" w:rsidRPr="00CC3B2A" w:rsidRDefault="0040671C" w:rsidP="00CC3B2A">
            <w:pPr>
              <w:pStyle w:val="Paragrafoelenco"/>
              <w:numPr>
                <w:ilvl w:val="0"/>
                <w:numId w:val="17"/>
              </w:numPr>
              <w:rPr>
                <w:b/>
                <w:bCs/>
                <w:lang w:val="en-GB"/>
              </w:rPr>
            </w:pPr>
          </w:p>
        </w:tc>
        <w:tc>
          <w:tcPr>
            <w:tcW w:w="2050" w:type="pct"/>
          </w:tcPr>
          <w:p w:rsidR="0040671C" w:rsidRPr="00CC3B2A" w:rsidRDefault="0040671C" w:rsidP="00CC3B2A">
            <w:pPr>
              <w:jc w:val="left"/>
              <w:rPr>
                <w:bCs/>
                <w:lang w:val="en-GB"/>
              </w:rPr>
            </w:pPr>
            <w:r w:rsidRPr="00CC3B2A">
              <w:rPr>
                <w:bCs/>
                <w:lang w:val="en-GB"/>
              </w:rPr>
              <w:t>Simona VOGLINO</w:t>
            </w:r>
          </w:p>
        </w:tc>
        <w:tc>
          <w:tcPr>
            <w:tcW w:w="1058" w:type="pct"/>
          </w:tcPr>
          <w:p w:rsidR="0040671C" w:rsidRPr="00CC3B2A" w:rsidRDefault="0040671C" w:rsidP="00CC3B2A">
            <w:pPr>
              <w:jc w:val="left"/>
              <w:rPr>
                <w:bCs/>
                <w:lang w:val="en-GB"/>
              </w:rPr>
            </w:pPr>
            <w:r w:rsidRPr="00CC3B2A">
              <w:rPr>
                <w:bCs/>
                <w:lang w:val="en-GB"/>
              </w:rPr>
              <w:t>06/12/1983</w:t>
            </w:r>
          </w:p>
        </w:tc>
        <w:tc>
          <w:tcPr>
            <w:tcW w:w="1531" w:type="pct"/>
          </w:tcPr>
          <w:p w:rsidR="0040671C" w:rsidRPr="00CC3B2A" w:rsidRDefault="0040671C" w:rsidP="00CC3B2A">
            <w:pPr>
              <w:jc w:val="left"/>
              <w:rPr>
                <w:bCs/>
                <w:lang w:val="en-GB"/>
              </w:rPr>
            </w:pPr>
            <w:r w:rsidRPr="00CC3B2A">
              <w:rPr>
                <w:bCs/>
                <w:lang w:val="en-GB"/>
              </w:rPr>
              <w:t xml:space="preserve">San </w:t>
            </w:r>
            <w:proofErr w:type="spellStart"/>
            <w:r w:rsidRPr="00CC3B2A">
              <w:rPr>
                <w:bCs/>
                <w:lang w:val="en-GB"/>
              </w:rPr>
              <w:t>Felice</w:t>
            </w:r>
            <w:proofErr w:type="spellEnd"/>
            <w:r w:rsidRPr="00CC3B2A">
              <w:rPr>
                <w:bCs/>
                <w:lang w:val="en-GB"/>
              </w:rPr>
              <w:t xml:space="preserve"> </w:t>
            </w:r>
            <w:proofErr w:type="spellStart"/>
            <w:r w:rsidRPr="00CC3B2A">
              <w:rPr>
                <w:bCs/>
                <w:lang w:val="en-GB"/>
              </w:rPr>
              <w:t>Segrate</w:t>
            </w:r>
            <w:proofErr w:type="spellEnd"/>
          </w:p>
        </w:tc>
      </w:tr>
    </w:tbl>
    <w:p w:rsidR="00206A52" w:rsidRPr="00CC3B2A" w:rsidRDefault="00206A52" w:rsidP="00CC3B2A">
      <w:pPr>
        <w:rPr>
          <w:lang w:val="en-GB"/>
        </w:rPr>
      </w:pPr>
    </w:p>
    <w:sectPr w:rsidR="00206A52" w:rsidRPr="00CC3B2A"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AF" w:rsidRPr="00700638" w:rsidRDefault="00057EAF" w:rsidP="005C4C1E">
      <w:pPr>
        <w:rPr>
          <w:lang w:val="en-GB"/>
        </w:rPr>
      </w:pPr>
      <w:r w:rsidRPr="00700638">
        <w:rPr>
          <w:lang w:val="en-GB"/>
        </w:rPr>
        <w:separator/>
      </w:r>
    </w:p>
  </w:endnote>
  <w:endnote w:type="continuationSeparator" w:id="0">
    <w:p w:rsidR="00057EAF" w:rsidRPr="00700638" w:rsidRDefault="00057EAF"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1C" w:rsidRPr="0040671C" w:rsidRDefault="0040671C" w:rsidP="0020718E">
    <w:pPr>
      <w:jc w:val="center"/>
      <w:rPr>
        <w:lang w:val="en-GB"/>
      </w:rPr>
    </w:pPr>
    <w:r>
      <w:rPr>
        <w:noProof/>
        <w:lang w:val="it-IT" w:eastAsia="it-IT"/>
      </w:rPr>
      <w:drawing>
        <wp:inline distT="0" distB="0" distL="0" distR="0" wp14:anchorId="410F0ABC" wp14:editId="791BA835">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057EAF"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AF" w:rsidRPr="00700638" w:rsidRDefault="00057EAF" w:rsidP="005C4C1E">
      <w:pPr>
        <w:rPr>
          <w:lang w:val="en-GB"/>
        </w:rPr>
      </w:pPr>
      <w:r w:rsidRPr="00700638">
        <w:rPr>
          <w:lang w:val="en-GB"/>
        </w:rPr>
        <w:separator/>
      </w:r>
    </w:p>
  </w:footnote>
  <w:footnote w:type="continuationSeparator" w:id="0">
    <w:p w:rsidR="00057EAF" w:rsidRPr="00700638" w:rsidRDefault="00057EAF"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40671C"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AA7885">
      <w:rPr>
        <w:rStyle w:val="Numeropagina"/>
        <w:noProof/>
        <w:lang w:val="en-GB"/>
      </w:rPr>
      <w:t>4</w:t>
    </w:r>
    <w:r>
      <w:rPr>
        <w:rStyle w:val="Numeropagina"/>
        <w:lang w:val="en-GB"/>
      </w:rPr>
      <w:fldChar w:fldCharType="end"/>
    </w:r>
    <w:r w:rsidR="00C72A0D" w:rsidRPr="00700638">
      <w:rPr>
        <w:lang w:val="en-GB"/>
      </w:rPr>
      <w:tab/>
    </w:r>
    <w:r>
      <w:rPr>
        <w:lang w:val="en-GB"/>
      </w:rPr>
      <w:t>SCOZZAFAVA AND OTHERS v. ITALY</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rPr>
        <w:lang w:val="en-GB"/>
      </w:rPr>
    </w:pPr>
    <w:r w:rsidRPr="00700638">
      <w:rPr>
        <w:lang w:val="en-GB"/>
      </w:rPr>
      <w:tab/>
    </w:r>
    <w:r w:rsidR="0040671C">
      <w:rPr>
        <w:lang w:val="en-GB"/>
      </w:rPr>
      <w:t>SCOZZAFAVA AND OTHERS v. ITALY</w:t>
    </w:r>
    <w:r w:rsidRPr="00700638">
      <w:rPr>
        <w:lang w:val="en-GB"/>
      </w:rPr>
      <w:t xml:space="preserve"> DECISION</w:t>
    </w:r>
    <w:r w:rsidRPr="00700638">
      <w:rPr>
        <w:lang w:val="en-GB"/>
      </w:rPr>
      <w:tab/>
    </w:r>
    <w:r w:rsidR="0040671C">
      <w:rPr>
        <w:rStyle w:val="Numeropagina"/>
        <w:lang w:val="en-GB"/>
      </w:rPr>
      <w:fldChar w:fldCharType="begin"/>
    </w:r>
    <w:r w:rsidR="0040671C">
      <w:rPr>
        <w:rStyle w:val="Numeropagina"/>
        <w:lang w:val="en-GB"/>
      </w:rPr>
      <w:instrText xml:space="preserve"> PAGE </w:instrText>
    </w:r>
    <w:r w:rsidR="0040671C">
      <w:rPr>
        <w:rStyle w:val="Numeropagina"/>
        <w:lang w:val="en-GB"/>
      </w:rPr>
      <w:fldChar w:fldCharType="separate"/>
    </w:r>
    <w:r w:rsidR="00AA7885">
      <w:rPr>
        <w:rStyle w:val="Numeropagina"/>
        <w:noProof/>
        <w:lang w:val="en-GB"/>
      </w:rPr>
      <w:t>3</w:t>
    </w:r>
    <w:r w:rsidR="0040671C">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1C" w:rsidRPr="00A45145" w:rsidRDefault="0040671C" w:rsidP="00A45145">
    <w:pPr>
      <w:jc w:val="center"/>
    </w:pPr>
    <w:r>
      <w:rPr>
        <w:noProof/>
        <w:lang w:val="it-IT" w:eastAsia="it-IT"/>
      </w:rPr>
      <w:drawing>
        <wp:inline distT="0" distB="0" distL="0" distR="0" wp14:anchorId="1817FF9E" wp14:editId="6BB60B3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057EAF"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9815857"/>
    <w:multiLevelType w:val="hybridMultilevel"/>
    <w:tmpl w:val="8F3C6A1A"/>
    <w:lvl w:ilvl="0" w:tplc="5A9EFC28">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283"/>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40671C"/>
    <w:rsid w:val="00024CA4"/>
    <w:rsid w:val="00057EAF"/>
    <w:rsid w:val="000D2AA5"/>
    <w:rsid w:val="00115035"/>
    <w:rsid w:val="001818B5"/>
    <w:rsid w:val="00206A52"/>
    <w:rsid w:val="0029715C"/>
    <w:rsid w:val="002B6368"/>
    <w:rsid w:val="003458D0"/>
    <w:rsid w:val="003D2893"/>
    <w:rsid w:val="003F5BAF"/>
    <w:rsid w:val="0040671C"/>
    <w:rsid w:val="005B152B"/>
    <w:rsid w:val="005C4C1E"/>
    <w:rsid w:val="00623174"/>
    <w:rsid w:val="00635391"/>
    <w:rsid w:val="006C406F"/>
    <w:rsid w:val="00700638"/>
    <w:rsid w:val="00750F4F"/>
    <w:rsid w:val="0076040F"/>
    <w:rsid w:val="007718BF"/>
    <w:rsid w:val="00883450"/>
    <w:rsid w:val="00965DB7"/>
    <w:rsid w:val="00987A64"/>
    <w:rsid w:val="009912DE"/>
    <w:rsid w:val="009A722F"/>
    <w:rsid w:val="009E4DD0"/>
    <w:rsid w:val="00A26346"/>
    <w:rsid w:val="00A567CA"/>
    <w:rsid w:val="00A92649"/>
    <w:rsid w:val="00A92D46"/>
    <w:rsid w:val="00AA7885"/>
    <w:rsid w:val="00AB4CD4"/>
    <w:rsid w:val="00B2397A"/>
    <w:rsid w:val="00B63AF7"/>
    <w:rsid w:val="00B67325"/>
    <w:rsid w:val="00B719CC"/>
    <w:rsid w:val="00B90EA9"/>
    <w:rsid w:val="00BA6B27"/>
    <w:rsid w:val="00C138D4"/>
    <w:rsid w:val="00C72A0D"/>
    <w:rsid w:val="00C75D1C"/>
    <w:rsid w:val="00C75E0F"/>
    <w:rsid w:val="00C841F3"/>
    <w:rsid w:val="00CC3B2A"/>
    <w:rsid w:val="00D16E31"/>
    <w:rsid w:val="00D27DAA"/>
    <w:rsid w:val="00DB21BE"/>
    <w:rsid w:val="00DF27F6"/>
    <w:rsid w:val="00E50569"/>
    <w:rsid w:val="00E906BA"/>
    <w:rsid w:val="00E93FC7"/>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B21BE"/>
    <w:pPr>
      <w:jc w:val="both"/>
    </w:pPr>
    <w:rPr>
      <w:rFonts w:eastAsiaTheme="minorEastAsia"/>
      <w:sz w:val="24"/>
    </w:rPr>
  </w:style>
  <w:style w:type="paragraph" w:styleId="Titolo1">
    <w:name w:val="heading 1"/>
    <w:basedOn w:val="Normale"/>
    <w:next w:val="Normale"/>
    <w:link w:val="Titolo1Carattere"/>
    <w:uiPriority w:val="99"/>
    <w:semiHidden/>
    <w:rsid w:val="00DB21B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B21B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B21BE"/>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B21BE"/>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B21BE"/>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B21B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B21BE"/>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DB21B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B21B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DB21BE"/>
    <w:pPr>
      <w:tabs>
        <w:tab w:val="center" w:pos="851"/>
        <w:tab w:val="center" w:pos="6407"/>
      </w:tabs>
      <w:spacing w:before="720"/>
      <w:jc w:val="left"/>
    </w:pPr>
  </w:style>
  <w:style w:type="paragraph" w:customStyle="1" w:styleId="ECHRPara">
    <w:name w:val="ECHR_Para"/>
    <w:aliases w:val="Ju_Para"/>
    <w:basedOn w:val="Normale"/>
    <w:uiPriority w:val="12"/>
    <w:qFormat/>
    <w:rsid w:val="00DB21BE"/>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DB21BE"/>
  </w:style>
  <w:style w:type="paragraph" w:customStyle="1" w:styleId="ECHRTitleCentre2">
    <w:name w:val="ECHR_Title_Centre_2"/>
    <w:aliases w:val="Dec_H_Case"/>
    <w:basedOn w:val="Normale"/>
    <w:next w:val="ECHRPara"/>
    <w:uiPriority w:val="8"/>
    <w:qFormat/>
    <w:rsid w:val="00DB21BE"/>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DB21BE"/>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DB21BE"/>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DB21BE"/>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B21BE"/>
    <w:rPr>
      <w:sz w:val="24"/>
    </w:rPr>
  </w:style>
  <w:style w:type="paragraph" w:styleId="Testofumetto">
    <w:name w:val="Balloon Text"/>
    <w:basedOn w:val="Normale"/>
    <w:link w:val="TestofumettoCarattere"/>
    <w:uiPriority w:val="99"/>
    <w:semiHidden/>
    <w:rsid w:val="00DB21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1BE"/>
    <w:rPr>
      <w:rFonts w:ascii="Tahoma" w:eastAsiaTheme="minorEastAsia" w:hAnsi="Tahoma" w:cs="Tahoma"/>
      <w:sz w:val="16"/>
      <w:szCs w:val="16"/>
    </w:rPr>
  </w:style>
  <w:style w:type="paragraph" w:customStyle="1" w:styleId="DummyStyle">
    <w:name w:val="Dummy_Style"/>
    <w:basedOn w:val="Normale"/>
    <w:semiHidden/>
    <w:qFormat/>
    <w:rsid w:val="00DB21BE"/>
    <w:rPr>
      <w:color w:val="00B050"/>
    </w:rPr>
  </w:style>
  <w:style w:type="paragraph" w:customStyle="1" w:styleId="JuAppQuestion">
    <w:name w:val="Ju_App_Question"/>
    <w:basedOn w:val="Normale"/>
    <w:uiPriority w:val="5"/>
    <w:qFormat/>
    <w:rsid w:val="00DB21BE"/>
    <w:pPr>
      <w:numPr>
        <w:numId w:val="19"/>
      </w:numPr>
      <w:jc w:val="left"/>
    </w:pPr>
    <w:rPr>
      <w:b/>
    </w:rPr>
  </w:style>
  <w:style w:type="paragraph" w:customStyle="1" w:styleId="ECHRParaQuote">
    <w:name w:val="ECHR_Para_Quote"/>
    <w:aliases w:val="Ju_Quot"/>
    <w:basedOn w:val="Normale"/>
    <w:uiPriority w:val="14"/>
    <w:qFormat/>
    <w:rsid w:val="00DB21BE"/>
    <w:pPr>
      <w:spacing w:before="120" w:after="120"/>
      <w:ind w:left="425" w:firstLine="142"/>
    </w:pPr>
    <w:rPr>
      <w:sz w:val="20"/>
    </w:rPr>
  </w:style>
  <w:style w:type="paragraph" w:customStyle="1" w:styleId="JuCase">
    <w:name w:val="Ju_Case"/>
    <w:basedOn w:val="Normale"/>
    <w:next w:val="ECHRPara"/>
    <w:uiPriority w:val="10"/>
    <w:semiHidden/>
    <w:rsid w:val="00DB21BE"/>
    <w:pPr>
      <w:ind w:firstLine="284"/>
    </w:pPr>
    <w:rPr>
      <w:b/>
    </w:rPr>
  </w:style>
  <w:style w:type="paragraph" w:customStyle="1" w:styleId="JuCourt">
    <w:name w:val="Ju_Court"/>
    <w:basedOn w:val="Normale"/>
    <w:next w:val="Normale"/>
    <w:uiPriority w:val="16"/>
    <w:qFormat/>
    <w:rsid w:val="00DB21BE"/>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DB21BE"/>
    <w:pPr>
      <w:tabs>
        <w:tab w:val="clear" w:pos="3686"/>
        <w:tab w:val="clear" w:pos="7371"/>
        <w:tab w:val="center" w:pos="6146"/>
        <w:tab w:val="right" w:pos="12293"/>
      </w:tabs>
    </w:pPr>
  </w:style>
  <w:style w:type="paragraph" w:customStyle="1" w:styleId="JuInitialled">
    <w:name w:val="Ju_Initialled"/>
    <w:basedOn w:val="Normale"/>
    <w:uiPriority w:val="31"/>
    <w:qFormat/>
    <w:rsid w:val="00DB21BE"/>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DB21B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B21BE"/>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DB21BE"/>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DB21BE"/>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DB21BE"/>
    <w:pPr>
      <w:ind w:left="340" w:hanging="340"/>
    </w:pPr>
  </w:style>
  <w:style w:type="paragraph" w:customStyle="1" w:styleId="JuLista">
    <w:name w:val="Ju_List_a"/>
    <w:basedOn w:val="JuList"/>
    <w:uiPriority w:val="28"/>
    <w:qFormat/>
    <w:rsid w:val="00DB21BE"/>
    <w:pPr>
      <w:ind w:left="346" w:firstLine="0"/>
    </w:pPr>
  </w:style>
  <w:style w:type="paragraph" w:customStyle="1" w:styleId="JuListi">
    <w:name w:val="Ju_List_i"/>
    <w:basedOn w:val="Normale"/>
    <w:next w:val="JuLista"/>
    <w:uiPriority w:val="28"/>
    <w:qFormat/>
    <w:rsid w:val="00DB21BE"/>
    <w:pPr>
      <w:ind w:left="794"/>
    </w:pPr>
  </w:style>
  <w:style w:type="character" w:customStyle="1" w:styleId="JUNAMES">
    <w:name w:val="JU_NAMES"/>
    <w:uiPriority w:val="17"/>
    <w:qFormat/>
    <w:rsid w:val="00DB21BE"/>
    <w:rPr>
      <w:caps w:val="0"/>
      <w:smallCaps/>
    </w:rPr>
  </w:style>
  <w:style w:type="paragraph" w:customStyle="1" w:styleId="JuParaSub">
    <w:name w:val="Ju_Para_Sub"/>
    <w:basedOn w:val="ECHRPara"/>
    <w:uiPriority w:val="13"/>
    <w:qFormat/>
    <w:rsid w:val="00DB21BE"/>
    <w:pPr>
      <w:ind w:left="284"/>
    </w:pPr>
  </w:style>
  <w:style w:type="paragraph" w:customStyle="1" w:styleId="JuQuotSub">
    <w:name w:val="Ju_Quot_Sub"/>
    <w:basedOn w:val="ECHRParaQuote"/>
    <w:uiPriority w:val="15"/>
    <w:qFormat/>
    <w:rsid w:val="00DB21BE"/>
    <w:pPr>
      <w:ind w:left="567"/>
    </w:pPr>
  </w:style>
  <w:style w:type="paragraph" w:customStyle="1" w:styleId="ECHRHeading1">
    <w:name w:val="ECHR_Heading_1"/>
    <w:aliases w:val="Ju_H_I_Roman"/>
    <w:basedOn w:val="Titolo1"/>
    <w:next w:val="ECHRPara"/>
    <w:uiPriority w:val="19"/>
    <w:qFormat/>
    <w:rsid w:val="00DB21BE"/>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DB21BE"/>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DB21BE"/>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B21BE"/>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DB21BE"/>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DB21BE"/>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DB21BE"/>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DB21BE"/>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DB21BE"/>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DB21BE"/>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DB21BE"/>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DB21BE"/>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DB21BE"/>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DB21BE"/>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DB21BE"/>
    <w:pPr>
      <w:keepNext/>
      <w:keepLines/>
      <w:spacing w:before="240"/>
      <w:ind w:firstLine="284"/>
    </w:pPr>
  </w:style>
  <w:style w:type="paragraph" w:customStyle="1" w:styleId="DecList">
    <w:name w:val="Dec_List"/>
    <w:basedOn w:val="Normale"/>
    <w:uiPriority w:val="9"/>
    <w:qFormat/>
    <w:rsid w:val="00DB21BE"/>
    <w:pPr>
      <w:spacing w:before="240"/>
      <w:ind w:left="284"/>
    </w:pPr>
  </w:style>
  <w:style w:type="paragraph" w:customStyle="1" w:styleId="ECHRDecisionBody">
    <w:name w:val="ECHR_Decision_Body"/>
    <w:aliases w:val="Ju_Judges"/>
    <w:basedOn w:val="Normale"/>
    <w:uiPriority w:val="11"/>
    <w:qFormat/>
    <w:rsid w:val="00DB21BE"/>
    <w:pPr>
      <w:tabs>
        <w:tab w:val="left" w:pos="567"/>
        <w:tab w:val="left" w:pos="1134"/>
      </w:tabs>
      <w:jc w:val="left"/>
    </w:pPr>
  </w:style>
  <w:style w:type="paragraph" w:customStyle="1" w:styleId="OpiH1">
    <w:name w:val="Opi_H_1"/>
    <w:basedOn w:val="ECHRHeading2"/>
    <w:uiPriority w:val="42"/>
    <w:semiHidden/>
    <w:qFormat/>
    <w:rsid w:val="00DB21BE"/>
    <w:pPr>
      <w:ind w:left="635" w:hanging="357"/>
      <w:outlineLvl w:val="2"/>
    </w:pPr>
  </w:style>
  <w:style w:type="paragraph" w:customStyle="1" w:styleId="OpiHa">
    <w:name w:val="Opi_H_a"/>
    <w:basedOn w:val="ECHRHeading3"/>
    <w:uiPriority w:val="43"/>
    <w:semiHidden/>
    <w:qFormat/>
    <w:rsid w:val="00DB21BE"/>
    <w:pPr>
      <w:ind w:left="833" w:hanging="357"/>
      <w:outlineLvl w:val="3"/>
    </w:pPr>
    <w:rPr>
      <w:b/>
      <w:i w:val="0"/>
      <w:sz w:val="20"/>
    </w:rPr>
  </w:style>
  <w:style w:type="paragraph" w:customStyle="1" w:styleId="OpiHA0">
    <w:name w:val="Opi_H_A"/>
    <w:basedOn w:val="ECHRHeading1"/>
    <w:next w:val="OpiPara"/>
    <w:uiPriority w:val="41"/>
    <w:semiHidden/>
    <w:qFormat/>
    <w:rsid w:val="00DB21BE"/>
    <w:pPr>
      <w:tabs>
        <w:tab w:val="clear" w:pos="357"/>
      </w:tabs>
      <w:outlineLvl w:val="1"/>
    </w:pPr>
    <w:rPr>
      <w:b/>
    </w:rPr>
  </w:style>
  <w:style w:type="paragraph" w:customStyle="1" w:styleId="OpiHi">
    <w:name w:val="Opi_H_i"/>
    <w:basedOn w:val="ECHRHeading4"/>
    <w:uiPriority w:val="44"/>
    <w:semiHidden/>
    <w:qFormat/>
    <w:rsid w:val="00DB21BE"/>
    <w:pPr>
      <w:ind w:left="1037" w:hanging="357"/>
      <w:outlineLvl w:val="4"/>
    </w:pPr>
    <w:rPr>
      <w:b w:val="0"/>
      <w:i/>
    </w:rPr>
  </w:style>
  <w:style w:type="paragraph" w:customStyle="1" w:styleId="OpiPara">
    <w:name w:val="Opi_Para"/>
    <w:basedOn w:val="ECHRPara"/>
    <w:uiPriority w:val="46"/>
    <w:semiHidden/>
    <w:qFormat/>
    <w:rsid w:val="00DB21BE"/>
  </w:style>
  <w:style w:type="paragraph" w:customStyle="1" w:styleId="OpiParaSub">
    <w:name w:val="Opi_Para_Sub"/>
    <w:basedOn w:val="JuParaSub"/>
    <w:uiPriority w:val="47"/>
    <w:semiHidden/>
    <w:qFormat/>
    <w:rsid w:val="00DB21BE"/>
  </w:style>
  <w:style w:type="character" w:customStyle="1" w:styleId="Titolo8Carattere">
    <w:name w:val="Titolo 8 Carattere"/>
    <w:basedOn w:val="Carpredefinitoparagrafo"/>
    <w:link w:val="Titolo8"/>
    <w:uiPriority w:val="99"/>
    <w:semiHidden/>
    <w:rsid w:val="00DB21BE"/>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B21BE"/>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DB21B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B21BE"/>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DB21BE"/>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DB21BE"/>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DB21BE"/>
    <w:rPr>
      <w:b/>
      <w:bCs/>
    </w:rPr>
  </w:style>
  <w:style w:type="character" w:styleId="Enfasicorsivo">
    <w:name w:val="Emphasis"/>
    <w:uiPriority w:val="99"/>
    <w:semiHidden/>
    <w:qFormat/>
    <w:rsid w:val="00DB21BE"/>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DB21BE"/>
    <w:rPr>
      <w:sz w:val="22"/>
    </w:rPr>
  </w:style>
  <w:style w:type="character" w:customStyle="1" w:styleId="NessunaspaziaturaCarattere">
    <w:name w:val="Nessuna spaziatura Carattere"/>
    <w:basedOn w:val="Carpredefinitoparagrafo"/>
    <w:link w:val="Nessunaspaziatura"/>
    <w:semiHidden/>
    <w:rsid w:val="00DB21BE"/>
    <w:rPr>
      <w:rFonts w:eastAsiaTheme="minorEastAsia"/>
    </w:rPr>
  </w:style>
  <w:style w:type="paragraph" w:styleId="Paragrafoelenco">
    <w:name w:val="List Paragraph"/>
    <w:basedOn w:val="Normale"/>
    <w:uiPriority w:val="99"/>
    <w:semiHidden/>
    <w:qFormat/>
    <w:rsid w:val="00DB21BE"/>
    <w:pPr>
      <w:ind w:left="720"/>
      <w:contextualSpacing/>
    </w:pPr>
  </w:style>
  <w:style w:type="paragraph" w:styleId="Citazione">
    <w:name w:val="Quote"/>
    <w:basedOn w:val="Normale"/>
    <w:next w:val="Normale"/>
    <w:link w:val="CitazioneCarattere"/>
    <w:uiPriority w:val="99"/>
    <w:semiHidden/>
    <w:qFormat/>
    <w:rsid w:val="00DB21BE"/>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DB21BE"/>
    <w:rPr>
      <w:rFonts w:eastAsiaTheme="minorEastAsia"/>
      <w:i/>
      <w:iCs/>
      <w:lang w:bidi="en-US"/>
    </w:rPr>
  </w:style>
  <w:style w:type="paragraph" w:styleId="Citazioneintensa">
    <w:name w:val="Intense Quote"/>
    <w:basedOn w:val="Normale"/>
    <w:next w:val="Normale"/>
    <w:link w:val="CitazioneintensaCarattere"/>
    <w:uiPriority w:val="99"/>
    <w:semiHidden/>
    <w:qFormat/>
    <w:rsid w:val="00DB21BE"/>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DB21BE"/>
    <w:rPr>
      <w:rFonts w:eastAsiaTheme="minorEastAsia"/>
      <w:b/>
      <w:bCs/>
      <w:i/>
      <w:iCs/>
      <w:lang w:bidi="en-US"/>
    </w:rPr>
  </w:style>
  <w:style w:type="character" w:styleId="Enfasidelicata">
    <w:name w:val="Subtle Emphasis"/>
    <w:uiPriority w:val="99"/>
    <w:semiHidden/>
    <w:qFormat/>
    <w:rsid w:val="00DB21BE"/>
    <w:rPr>
      <w:i/>
      <w:iCs/>
    </w:rPr>
  </w:style>
  <w:style w:type="character" w:styleId="Enfasiintensa">
    <w:name w:val="Intense Emphasis"/>
    <w:uiPriority w:val="99"/>
    <w:semiHidden/>
    <w:qFormat/>
    <w:rsid w:val="00DB21BE"/>
    <w:rPr>
      <w:b/>
      <w:bCs/>
    </w:rPr>
  </w:style>
  <w:style w:type="character" w:styleId="Riferimentodelicato">
    <w:name w:val="Subtle Reference"/>
    <w:uiPriority w:val="99"/>
    <w:semiHidden/>
    <w:qFormat/>
    <w:rsid w:val="00DB21BE"/>
    <w:rPr>
      <w:smallCaps/>
    </w:rPr>
  </w:style>
  <w:style w:type="character" w:styleId="Riferimentointenso">
    <w:name w:val="Intense Reference"/>
    <w:uiPriority w:val="99"/>
    <w:semiHidden/>
    <w:qFormat/>
    <w:rsid w:val="00DB21BE"/>
    <w:rPr>
      <w:smallCaps/>
      <w:spacing w:val="5"/>
      <w:u w:val="single"/>
    </w:rPr>
  </w:style>
  <w:style w:type="character" w:styleId="Titolodellibro">
    <w:name w:val="Book Title"/>
    <w:uiPriority w:val="99"/>
    <w:semiHidden/>
    <w:qFormat/>
    <w:rsid w:val="00DB21BE"/>
    <w:rPr>
      <w:i/>
      <w:iCs/>
      <w:smallCaps/>
      <w:spacing w:val="5"/>
    </w:rPr>
  </w:style>
  <w:style w:type="paragraph" w:styleId="Titolosommario">
    <w:name w:val="TOC Heading"/>
    <w:basedOn w:val="Normale"/>
    <w:next w:val="Normale"/>
    <w:uiPriority w:val="99"/>
    <w:semiHidden/>
    <w:qFormat/>
    <w:rsid w:val="00DB21BE"/>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DB21BE"/>
    <w:rPr>
      <w:vertAlign w:val="superscript"/>
    </w:rPr>
  </w:style>
  <w:style w:type="paragraph" w:styleId="Testonotaapidipagina">
    <w:name w:val="footnote text"/>
    <w:basedOn w:val="Normale"/>
    <w:link w:val="TestonotaapidipaginaCarattere"/>
    <w:uiPriority w:val="99"/>
    <w:semiHidden/>
    <w:rsid w:val="00DB21BE"/>
    <w:rPr>
      <w:sz w:val="20"/>
      <w:szCs w:val="20"/>
    </w:rPr>
  </w:style>
  <w:style w:type="character" w:customStyle="1" w:styleId="TestonotaapidipaginaCarattere">
    <w:name w:val="Testo nota a piè di pagina Carattere"/>
    <w:basedOn w:val="Carpredefinitoparagrafo"/>
    <w:link w:val="Testonotaapidipagina"/>
    <w:uiPriority w:val="99"/>
    <w:semiHidden/>
    <w:rsid w:val="00DB21BE"/>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DB21BE"/>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DB21B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B21B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DB21B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DB21B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B21B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B21B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B21B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B21B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DB21B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B21B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DB21BE"/>
    <w:pPr>
      <w:jc w:val="left"/>
    </w:pPr>
    <w:rPr>
      <w:sz w:val="8"/>
    </w:rPr>
  </w:style>
  <w:style w:type="paragraph" w:customStyle="1" w:styleId="OpiQuot">
    <w:name w:val="Opi_Quot"/>
    <w:basedOn w:val="ECHRParaQuote"/>
    <w:uiPriority w:val="48"/>
    <w:semiHidden/>
    <w:qFormat/>
    <w:rsid w:val="00DB21BE"/>
  </w:style>
  <w:style w:type="paragraph" w:styleId="Pidipagina">
    <w:name w:val="footer"/>
    <w:basedOn w:val="Normale"/>
    <w:link w:val="PidipaginaCarattere"/>
    <w:uiPriority w:val="57"/>
    <w:semiHidden/>
    <w:rsid w:val="00DB21BE"/>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B21BE"/>
    <w:rPr>
      <w:sz w:val="24"/>
    </w:rPr>
  </w:style>
  <w:style w:type="paragraph" w:customStyle="1" w:styleId="ECHRFooterLine">
    <w:name w:val="ECHR_Footer_Line"/>
    <w:aliases w:val="Footer_Line"/>
    <w:basedOn w:val="Normale"/>
    <w:next w:val="ECHRFooter"/>
    <w:uiPriority w:val="57"/>
    <w:semiHidden/>
    <w:rsid w:val="00DB21BE"/>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DB21B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OpiQuotSub">
    <w:name w:val="Opi_Quot_Sub"/>
    <w:basedOn w:val="JuQuotSub"/>
    <w:uiPriority w:val="49"/>
    <w:semiHidden/>
    <w:qFormat/>
    <w:rsid w:val="00DB21BE"/>
  </w:style>
  <w:style w:type="paragraph" w:customStyle="1" w:styleId="OpiTranslation">
    <w:name w:val="Opi_Translation"/>
    <w:basedOn w:val="Normale"/>
    <w:next w:val="OpiPara"/>
    <w:uiPriority w:val="40"/>
    <w:semiHidden/>
    <w:qFormat/>
    <w:rsid w:val="00DB21BE"/>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CAFE2-70A6-40D7-A37A-438DB59FD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E10D9-3FDE-4A23-8DCB-5F5A30D399AD}">
  <ds:schemaRefs>
    <ds:schemaRef ds:uri="http://schemas.microsoft.com/sharepoint/v3/contenttype/forms"/>
  </ds:schemaRefs>
</ds:datastoreItem>
</file>

<file path=customXml/itemProps3.xml><?xml version="1.0" encoding="utf-8"?>
<ds:datastoreItem xmlns:ds="http://schemas.openxmlformats.org/officeDocument/2006/customXml" ds:itemID="{2739CCC1-2EF0-40B5-B2DE-FAE82A8F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2017-06-13T11:35:00Z</dcterms:created>
  <dcterms:modified xsi:type="dcterms:W3CDTF">2017-06-13T11:35:00Z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20014/13</vt:lpwstr>
  </property>
  <property fmtid="{D5CDD505-2E9C-101B-9397-08002B2CF9AE}" pid="4" name="CASEID">
    <vt:lpwstr>870506</vt:lpwstr>
  </property>
  <property fmtid="{D5CDD505-2E9C-101B-9397-08002B2CF9AE}" pid="5" name="ContentTypeId">
    <vt:lpwstr>0x010100558EB02BDB9E204AB350EDD385B68E10</vt:lpwstr>
  </property>
</Properties>
</file>